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BCF" w:rsidRPr="00414A1F" w:rsidRDefault="006C2BCF" w:rsidP="006C2BCF">
      <w:pPr>
        <w:rPr>
          <w:rFonts w:ascii="Tahoma" w:hAnsi="Tahoma" w:cs="Tahoma"/>
        </w:rPr>
      </w:pPr>
      <w:bookmarkStart w:id="0" w:name="1a"/>
      <w:bookmarkEnd w:id="0"/>
      <w:r>
        <w:rPr>
          <w:rFonts w:ascii="Tahoma" w:hAnsi="Tahoma" w:cs="Tahoma"/>
          <w:noProof/>
          <w:sz w:val="36"/>
          <w:u w:val="single"/>
        </w:rPr>
        <w:object w:dxaOrig="1440" w:dyaOrig="1440">
          <v:group id="_x0000_s1030" style="position:absolute;margin-left:-41.6pt;margin-top:.15pt;width:1in;height:81pt;z-index:251659264" coordorigin="2601,904" coordsize="1296,14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2860;top:1236;width:789;height:792" o:preferrelative="f">
              <v:imagedata r:id="rId5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2" type="#_x0000_t136" style="position:absolute;left:2731;top:904;width:1036;height:311" adj=",5400" fillcolor="black" stroked="f">
              <v:shadow on="t" color="silver" offset="3pt"/>
              <v:textpath style="font-family:&quot;Times New Roman&quot;;font-size:18pt;v-text-kern:t" trim="t" fitpath="t" string="ZŠ s MŠ"/>
            </v:shape>
            <v:shapetype id="_x0000_t141" coordsize="21600,21600" o:spt="141" adj="16200" path="m,l10800@1,21600,m0@0l10800,21600,21600@0e">
              <v:formulas>
                <v:f eqn="val #0"/>
                <v:f eqn="sum 21600 0 @0"/>
                <v:f eqn="prod #0 1 2"/>
                <v:f eqn="sum @2 10800 0"/>
              </v:formulas>
              <v:path textpathok="t" o:connecttype="custom" o:connectlocs="10800,@1;0,@2;10800,21600;21600,@2" o:connectangles="270,180,90,0"/>
              <v:textpath on="t" fitshape="t"/>
              <v:handles>
                <v:h position="topLeft,#0" yrange="10800,21600"/>
              </v:handles>
              <o:lock v:ext="edit" text="t" shapetype="t"/>
            </v:shapetype>
            <v:shape id="_x0000_s1033" type="#_x0000_t141" style="position:absolute;left:2601;top:1902;width:1296;height:442" adj="14175,5400" fillcolor="black" stroked="f">
              <v:shadow on="t" color="silver" offset="3pt"/>
              <v:textpath style="font-family:&quot;Times New Roman&quot;;font-size:20pt;v-text-kern:t" trim="t" fitpath="t" string="HRABKOV"/>
            </v:shape>
            <w10:wrap type="square"/>
          </v:group>
          <o:OLEObject Type="Embed" ProgID="CorelPhotoPaint.Image.10" ShapeID="_x0000_s1031" DrawAspect="Content" ObjectID="_1659945569" r:id="rId6"/>
        </w:object>
      </w:r>
      <w:r w:rsidR="00AA7474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 xml:space="preserve">            </w:t>
      </w:r>
    </w:p>
    <w:p w:rsidR="006C2BCF" w:rsidRPr="00414A1F" w:rsidRDefault="006C2BCF" w:rsidP="006C2BCF">
      <w:pPr>
        <w:pStyle w:val="Zkladntext2"/>
        <w:jc w:val="center"/>
        <w:rPr>
          <w:rFonts w:ascii="Tahoma" w:hAnsi="Tahoma" w:cs="Tahoma"/>
          <w:sz w:val="36"/>
          <w:u w:val="single"/>
        </w:rPr>
      </w:pPr>
      <w:r w:rsidRPr="00414A1F">
        <w:rPr>
          <w:rFonts w:ascii="Tahoma" w:hAnsi="Tahoma" w:cs="Tahoma"/>
          <w:sz w:val="36"/>
          <w:u w:val="single"/>
        </w:rPr>
        <w:t>Základná škola s materskou školou Hrabkov 159</w:t>
      </w:r>
    </w:p>
    <w:p w:rsidR="006C2BCF" w:rsidRPr="00414A1F" w:rsidRDefault="006C2BCF" w:rsidP="006C2BCF">
      <w:pPr>
        <w:pStyle w:val="Zkladntext2"/>
        <w:jc w:val="center"/>
        <w:rPr>
          <w:rFonts w:ascii="Tahoma" w:hAnsi="Tahoma" w:cs="Tahoma"/>
          <w:sz w:val="36"/>
        </w:rPr>
      </w:pPr>
      <w:r w:rsidRPr="00414A1F">
        <w:rPr>
          <w:rFonts w:ascii="Tahoma" w:hAnsi="Tahoma" w:cs="Tahoma"/>
          <w:sz w:val="36"/>
          <w:u w:val="single"/>
        </w:rPr>
        <w:t xml:space="preserve"> 082 33 Chminianska Nová Ves</w:t>
      </w:r>
    </w:p>
    <w:p w:rsidR="006C2BCF" w:rsidRDefault="006C2BCF" w:rsidP="006C2BCF">
      <w:pPr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 xml:space="preserve">          </w:t>
      </w:r>
      <w:r w:rsidRPr="00FB6E92">
        <w:rPr>
          <w:rFonts w:ascii="Tahoma" w:hAnsi="Tahoma" w:cs="Tahoma"/>
          <w:b/>
          <w:sz w:val="28"/>
        </w:rPr>
        <w:t>Správa  o výchovno-vzdelávacej činnosti, jej výsledkoch a podmienkach za školský rok 2019 / 2020</w:t>
      </w:r>
    </w:p>
    <w:p w:rsidR="006C2BCF" w:rsidRPr="00FB6E92" w:rsidRDefault="006C2BCF" w:rsidP="006C2BCF">
      <w:pPr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a</w:t>
      </w:r>
    </w:p>
    <w:p w:rsidR="006C2BCF" w:rsidRPr="00E92639" w:rsidRDefault="006C2BCF" w:rsidP="006C2BCF">
      <w:pPr>
        <w:pStyle w:val="Nadpis3"/>
        <w:jc w:val="center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     </w:t>
      </w:r>
      <w:r w:rsidRPr="00E92639">
        <w:rPr>
          <w:rFonts w:ascii="Tahoma" w:hAnsi="Tahoma" w:cs="Tahoma"/>
          <w:color w:val="000000"/>
          <w:sz w:val="28"/>
          <w:szCs w:val="28"/>
          <w:shd w:val="clear" w:color="auto" w:fill="FFFFFF"/>
        </w:rPr>
        <w:t>Správa o priebehu výchovy a vzdelávania v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Pr="00E92639">
        <w:rPr>
          <w:rFonts w:ascii="Tahoma" w:hAnsi="Tahoma" w:cs="Tahoma"/>
          <w:color w:val="000000"/>
          <w:sz w:val="28"/>
          <w:szCs w:val="28"/>
          <w:shd w:val="clear" w:color="auto" w:fill="FFFFFF"/>
        </w:rPr>
        <w:t>čase mimoriadnej situácie (12.3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.</w:t>
      </w:r>
      <w:r w:rsidRPr="00E92639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- 30.6.2020)</w:t>
      </w:r>
    </w:p>
    <w:p w:rsidR="006C2BCF" w:rsidRDefault="006C2BCF" w:rsidP="006C2BCF">
      <w:pPr>
        <w:pStyle w:val="Nadpis8"/>
        <w:rPr>
          <w:rFonts w:ascii="Tahoma" w:hAnsi="Tahoma" w:cs="Tahoma"/>
          <w:b/>
          <w:sz w:val="20"/>
          <w:szCs w:val="20"/>
        </w:rPr>
      </w:pPr>
    </w:p>
    <w:p w:rsidR="006C2BCF" w:rsidRPr="00501336" w:rsidRDefault="006C2BCF" w:rsidP="006C2BCF">
      <w:pPr>
        <w:pStyle w:val="Nadpis8"/>
        <w:rPr>
          <w:rFonts w:ascii="Tahoma" w:hAnsi="Tahoma" w:cs="Tahoma"/>
          <w:b/>
          <w:sz w:val="20"/>
          <w:szCs w:val="20"/>
          <w:u w:val="single"/>
        </w:rPr>
      </w:pPr>
      <w:r w:rsidRPr="00501336">
        <w:rPr>
          <w:rFonts w:ascii="Tahoma" w:hAnsi="Tahoma" w:cs="Tahoma"/>
          <w:b/>
          <w:sz w:val="20"/>
          <w:szCs w:val="20"/>
          <w:u w:val="single"/>
        </w:rPr>
        <w:t>Predkladateľ</w:t>
      </w:r>
    </w:p>
    <w:p w:rsidR="006C2BCF" w:rsidRPr="00414A1F" w:rsidRDefault="006C2BCF" w:rsidP="006C2BCF">
      <w:pPr>
        <w:rPr>
          <w:rFonts w:ascii="Tahoma" w:hAnsi="Tahoma" w:cs="Tahoma"/>
          <w:sz w:val="20"/>
          <w:szCs w:val="20"/>
        </w:rPr>
      </w:pPr>
      <w:r w:rsidRPr="00414A1F">
        <w:rPr>
          <w:rFonts w:ascii="Tahoma" w:hAnsi="Tahoma" w:cs="Tahoma"/>
          <w:sz w:val="20"/>
          <w:szCs w:val="20"/>
        </w:rPr>
        <w:t>PaedDr. Radoslav Ruščák</w:t>
      </w:r>
      <w:r>
        <w:rPr>
          <w:rFonts w:ascii="Tahoma" w:hAnsi="Tahoma" w:cs="Tahoma"/>
          <w:sz w:val="20"/>
          <w:szCs w:val="20"/>
        </w:rPr>
        <w:t>, riaditeľ</w:t>
      </w:r>
      <w:r w:rsidRPr="00414A1F">
        <w:rPr>
          <w:rFonts w:ascii="Tahoma" w:hAnsi="Tahoma" w:cs="Tahoma"/>
          <w:sz w:val="20"/>
          <w:szCs w:val="20"/>
        </w:rPr>
        <w:t xml:space="preserve"> školy</w:t>
      </w:r>
    </w:p>
    <w:p w:rsidR="006C2BCF" w:rsidRPr="00414A1F" w:rsidRDefault="006C2BCF" w:rsidP="006C2BCF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501336">
        <w:rPr>
          <w:rFonts w:ascii="Tahoma" w:hAnsi="Tahoma" w:cs="Tahoma"/>
          <w:b/>
          <w:sz w:val="20"/>
          <w:szCs w:val="20"/>
          <w:u w:val="single"/>
        </w:rPr>
        <w:t>Prero</w:t>
      </w:r>
      <w:r>
        <w:rPr>
          <w:rFonts w:ascii="Tahoma" w:hAnsi="Tahoma" w:cs="Tahoma"/>
          <w:b/>
          <w:sz w:val="20"/>
          <w:szCs w:val="20"/>
          <w:u w:val="single"/>
        </w:rPr>
        <w:t>kované v pedagogickej rade  dňa</w:t>
      </w:r>
      <w:r>
        <w:rPr>
          <w:rFonts w:ascii="Tahoma" w:hAnsi="Tahoma" w:cs="Tahoma"/>
          <w:sz w:val="20"/>
          <w:szCs w:val="20"/>
        </w:rPr>
        <w:t xml:space="preserve">   30.6</w:t>
      </w:r>
      <w:r w:rsidRPr="00414A1F">
        <w:rPr>
          <w:rFonts w:ascii="Tahoma" w:hAnsi="Tahoma" w:cs="Tahoma"/>
          <w:sz w:val="20"/>
          <w:szCs w:val="20"/>
        </w:rPr>
        <w:t>.2020</w:t>
      </w:r>
    </w:p>
    <w:p w:rsidR="006C2BCF" w:rsidRPr="00414A1F" w:rsidRDefault="006C2BCF" w:rsidP="006C2BCF">
      <w:pPr>
        <w:jc w:val="both"/>
        <w:rPr>
          <w:rFonts w:ascii="Tahoma" w:hAnsi="Tahoma" w:cs="Tahoma"/>
          <w:sz w:val="20"/>
          <w:szCs w:val="20"/>
        </w:rPr>
      </w:pPr>
    </w:p>
    <w:p w:rsidR="006C2BCF" w:rsidRPr="00414A1F" w:rsidRDefault="006C2BCF" w:rsidP="006C2BCF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414A1F">
        <w:rPr>
          <w:rFonts w:ascii="Tahoma" w:hAnsi="Tahoma" w:cs="Tahoma"/>
          <w:b/>
          <w:bCs/>
          <w:sz w:val="20"/>
          <w:szCs w:val="20"/>
        </w:rPr>
        <w:tab/>
      </w:r>
      <w:r w:rsidRPr="00414A1F">
        <w:rPr>
          <w:rFonts w:ascii="Tahoma" w:hAnsi="Tahoma" w:cs="Tahoma"/>
          <w:b/>
          <w:bCs/>
          <w:sz w:val="20"/>
          <w:szCs w:val="20"/>
        </w:rPr>
        <w:tab/>
      </w:r>
      <w:r w:rsidRPr="00414A1F">
        <w:rPr>
          <w:rFonts w:ascii="Tahoma" w:hAnsi="Tahoma" w:cs="Tahoma"/>
          <w:b/>
          <w:bCs/>
          <w:sz w:val="20"/>
          <w:szCs w:val="20"/>
        </w:rPr>
        <w:tab/>
      </w:r>
      <w:r w:rsidRPr="00414A1F">
        <w:rPr>
          <w:rFonts w:ascii="Tahoma" w:hAnsi="Tahoma" w:cs="Tahoma"/>
          <w:b/>
          <w:bCs/>
          <w:sz w:val="20"/>
          <w:szCs w:val="20"/>
        </w:rPr>
        <w:tab/>
      </w:r>
      <w:r w:rsidRPr="00414A1F">
        <w:rPr>
          <w:rFonts w:ascii="Tahoma" w:hAnsi="Tahoma" w:cs="Tahoma"/>
          <w:b/>
          <w:bCs/>
          <w:sz w:val="20"/>
          <w:szCs w:val="20"/>
        </w:rPr>
        <w:tab/>
      </w:r>
      <w:r w:rsidRPr="00414A1F">
        <w:rPr>
          <w:rFonts w:ascii="Tahoma" w:hAnsi="Tahoma" w:cs="Tahoma"/>
          <w:b/>
          <w:bCs/>
          <w:sz w:val="20"/>
          <w:szCs w:val="20"/>
        </w:rPr>
        <w:tab/>
      </w:r>
    </w:p>
    <w:p w:rsidR="006C2BCF" w:rsidRPr="00414A1F" w:rsidRDefault="006C2BCF" w:rsidP="006C2BCF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414A1F"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                 </w:t>
      </w:r>
      <w:r w:rsidRPr="00414A1F">
        <w:rPr>
          <w:rFonts w:ascii="Tahoma" w:hAnsi="Tahoma" w:cs="Tahoma"/>
          <w:b/>
          <w:bCs/>
          <w:sz w:val="20"/>
          <w:szCs w:val="20"/>
          <w:u w:val="single"/>
        </w:rPr>
        <w:t xml:space="preserve">Vyjadrenie rady školy: </w:t>
      </w:r>
    </w:p>
    <w:p w:rsidR="006C2BCF" w:rsidRPr="00414A1F" w:rsidRDefault="006C2BCF" w:rsidP="006C2BCF">
      <w:pPr>
        <w:ind w:left="4245"/>
        <w:jc w:val="both"/>
        <w:rPr>
          <w:rFonts w:ascii="Tahoma" w:hAnsi="Tahoma" w:cs="Tahoma"/>
          <w:sz w:val="20"/>
          <w:szCs w:val="20"/>
        </w:rPr>
      </w:pPr>
      <w:r w:rsidRPr="00414A1F">
        <w:rPr>
          <w:rFonts w:ascii="Tahoma" w:hAnsi="Tahoma" w:cs="Tahoma"/>
          <w:sz w:val="20"/>
          <w:szCs w:val="20"/>
        </w:rPr>
        <w:t xml:space="preserve">Rada školy berie na vedomie </w:t>
      </w:r>
      <w:r w:rsidRPr="00FB6E92">
        <w:rPr>
          <w:rFonts w:ascii="Tahoma" w:hAnsi="Tahoma" w:cs="Tahoma"/>
          <w:bCs/>
          <w:sz w:val="20"/>
          <w:szCs w:val="20"/>
        </w:rPr>
        <w:t>a</w:t>
      </w:r>
      <w:r w:rsidRPr="00414A1F">
        <w:rPr>
          <w:rFonts w:ascii="Tahoma" w:hAnsi="Tahoma" w:cs="Tahoma"/>
          <w:b/>
          <w:bCs/>
          <w:sz w:val="20"/>
          <w:szCs w:val="20"/>
        </w:rPr>
        <w:t> </w:t>
      </w:r>
      <w:r w:rsidRPr="00FB6E92">
        <w:rPr>
          <w:rFonts w:ascii="Tahoma" w:hAnsi="Tahoma" w:cs="Tahoma"/>
          <w:b/>
          <w:bCs/>
          <w:sz w:val="20"/>
          <w:szCs w:val="20"/>
          <w:u w:val="single"/>
        </w:rPr>
        <w:t>odporúča  schváliť</w:t>
      </w:r>
      <w:r w:rsidRPr="00414A1F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FB6E92">
        <w:rPr>
          <w:rFonts w:ascii="Tahoma" w:hAnsi="Tahoma" w:cs="Tahoma"/>
          <w:bCs/>
          <w:sz w:val="20"/>
          <w:szCs w:val="20"/>
        </w:rPr>
        <w:t>zriaďovateľovi školy</w:t>
      </w:r>
      <w:r w:rsidRPr="00414A1F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414A1F">
        <w:rPr>
          <w:rFonts w:ascii="Tahoma" w:hAnsi="Tahoma" w:cs="Tahoma"/>
          <w:sz w:val="20"/>
          <w:szCs w:val="20"/>
        </w:rPr>
        <w:t>ZŠ s MŠ Hrabkov 159</w:t>
      </w:r>
    </w:p>
    <w:p w:rsidR="006C2BCF" w:rsidRDefault="006C2BCF" w:rsidP="006C2BCF">
      <w:pPr>
        <w:jc w:val="both"/>
        <w:rPr>
          <w:rFonts w:ascii="Tahoma" w:hAnsi="Tahoma" w:cs="Tahoma"/>
          <w:sz w:val="20"/>
          <w:szCs w:val="20"/>
        </w:rPr>
      </w:pPr>
      <w:r w:rsidRPr="00414A1F">
        <w:rPr>
          <w:rFonts w:ascii="Tahoma" w:hAnsi="Tahoma" w:cs="Tahoma"/>
          <w:sz w:val="20"/>
          <w:szCs w:val="20"/>
        </w:rPr>
        <w:tab/>
      </w:r>
      <w:r w:rsidRPr="00414A1F">
        <w:rPr>
          <w:rFonts w:ascii="Tahoma" w:hAnsi="Tahoma" w:cs="Tahoma"/>
          <w:sz w:val="20"/>
          <w:szCs w:val="20"/>
        </w:rPr>
        <w:tab/>
      </w:r>
      <w:r w:rsidRPr="00414A1F">
        <w:rPr>
          <w:rFonts w:ascii="Tahoma" w:hAnsi="Tahoma" w:cs="Tahoma"/>
          <w:sz w:val="20"/>
          <w:szCs w:val="20"/>
        </w:rPr>
        <w:tab/>
      </w:r>
      <w:r w:rsidRPr="00414A1F">
        <w:rPr>
          <w:rFonts w:ascii="Tahoma" w:hAnsi="Tahoma" w:cs="Tahoma"/>
          <w:sz w:val="20"/>
          <w:szCs w:val="20"/>
        </w:rPr>
        <w:tab/>
      </w:r>
      <w:r w:rsidRPr="00414A1F">
        <w:rPr>
          <w:rFonts w:ascii="Tahoma" w:hAnsi="Tahoma" w:cs="Tahoma"/>
          <w:sz w:val="20"/>
          <w:szCs w:val="20"/>
        </w:rPr>
        <w:tab/>
      </w:r>
      <w:r w:rsidRPr="00414A1F">
        <w:rPr>
          <w:rFonts w:ascii="Tahoma" w:hAnsi="Tahoma" w:cs="Tahoma"/>
          <w:sz w:val="20"/>
          <w:szCs w:val="20"/>
        </w:rPr>
        <w:tab/>
      </w:r>
    </w:p>
    <w:p w:rsidR="006C2BCF" w:rsidRPr="00414A1F" w:rsidRDefault="006C2BCF" w:rsidP="006C2BC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</w:t>
      </w:r>
      <w:r w:rsidRPr="00414A1F">
        <w:rPr>
          <w:rFonts w:ascii="Tahoma" w:hAnsi="Tahoma" w:cs="Tahoma"/>
          <w:sz w:val="20"/>
          <w:szCs w:val="20"/>
        </w:rPr>
        <w:t xml:space="preserve">................................................................               </w:t>
      </w:r>
    </w:p>
    <w:p w:rsidR="006C2BCF" w:rsidRPr="00414A1F" w:rsidRDefault="006C2BCF" w:rsidP="006C2BCF">
      <w:pPr>
        <w:jc w:val="both"/>
        <w:rPr>
          <w:rFonts w:ascii="Tahoma" w:hAnsi="Tahoma" w:cs="Tahoma"/>
          <w:sz w:val="20"/>
          <w:szCs w:val="20"/>
        </w:rPr>
      </w:pPr>
      <w:r w:rsidRPr="00414A1F">
        <w:rPr>
          <w:rFonts w:ascii="Tahoma" w:hAnsi="Tahoma" w:cs="Tahoma"/>
          <w:sz w:val="20"/>
          <w:szCs w:val="20"/>
        </w:rPr>
        <w:tab/>
      </w:r>
      <w:r w:rsidRPr="00414A1F">
        <w:rPr>
          <w:rFonts w:ascii="Tahoma" w:hAnsi="Tahoma" w:cs="Tahoma"/>
          <w:sz w:val="20"/>
          <w:szCs w:val="20"/>
        </w:rPr>
        <w:tab/>
      </w:r>
      <w:r w:rsidRPr="00414A1F">
        <w:rPr>
          <w:rFonts w:ascii="Tahoma" w:hAnsi="Tahoma" w:cs="Tahoma"/>
          <w:sz w:val="20"/>
          <w:szCs w:val="20"/>
        </w:rPr>
        <w:tab/>
      </w:r>
      <w:r w:rsidRPr="00414A1F">
        <w:rPr>
          <w:rFonts w:ascii="Tahoma" w:hAnsi="Tahoma" w:cs="Tahoma"/>
          <w:sz w:val="20"/>
          <w:szCs w:val="20"/>
        </w:rPr>
        <w:tab/>
      </w:r>
      <w:r w:rsidRPr="00414A1F">
        <w:rPr>
          <w:rFonts w:ascii="Tahoma" w:hAnsi="Tahoma" w:cs="Tahoma"/>
          <w:sz w:val="20"/>
          <w:szCs w:val="20"/>
        </w:rPr>
        <w:tab/>
      </w:r>
      <w:r w:rsidRPr="00414A1F">
        <w:rPr>
          <w:rFonts w:ascii="Tahoma" w:hAnsi="Tahoma" w:cs="Tahoma"/>
          <w:sz w:val="20"/>
          <w:szCs w:val="20"/>
        </w:rPr>
        <w:tab/>
        <w:t>predseda Rady školy pri ZŠ s MŠ Hrabkov 159</w:t>
      </w:r>
    </w:p>
    <w:p w:rsidR="006C2BCF" w:rsidRPr="00414A1F" w:rsidRDefault="006C2BCF" w:rsidP="006C2BCF">
      <w:pPr>
        <w:jc w:val="both"/>
        <w:rPr>
          <w:rFonts w:ascii="Tahoma" w:hAnsi="Tahoma" w:cs="Tahoma"/>
          <w:sz w:val="20"/>
          <w:szCs w:val="20"/>
        </w:rPr>
      </w:pPr>
    </w:p>
    <w:p w:rsidR="006C2BCF" w:rsidRPr="00414A1F" w:rsidRDefault="006C2BCF" w:rsidP="006C2BCF">
      <w:pPr>
        <w:pStyle w:val="Podtitul"/>
        <w:rPr>
          <w:rFonts w:ascii="Tahoma" w:hAnsi="Tahoma" w:cs="Tahoma"/>
          <w:b/>
          <w:bCs/>
          <w:sz w:val="20"/>
          <w:szCs w:val="20"/>
          <w:u w:val="single"/>
        </w:rPr>
      </w:pPr>
      <w:r w:rsidRPr="00414A1F"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</w:t>
      </w:r>
      <w:r>
        <w:rPr>
          <w:rFonts w:ascii="Tahoma" w:hAnsi="Tahoma" w:cs="Tahoma"/>
          <w:b/>
          <w:bCs/>
          <w:sz w:val="20"/>
          <w:szCs w:val="20"/>
        </w:rPr>
        <w:t xml:space="preserve">     </w:t>
      </w:r>
      <w:r w:rsidRPr="00414A1F">
        <w:rPr>
          <w:rFonts w:ascii="Tahoma" w:hAnsi="Tahoma" w:cs="Tahoma"/>
          <w:b/>
          <w:bCs/>
          <w:sz w:val="20"/>
          <w:szCs w:val="20"/>
        </w:rPr>
        <w:t xml:space="preserve">  </w:t>
      </w:r>
      <w:r w:rsidRPr="00414A1F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 xml:space="preserve">Stanovisko zriaďovateľa: </w:t>
      </w:r>
    </w:p>
    <w:p w:rsidR="006C2BCF" w:rsidRDefault="006C2BCF" w:rsidP="006C2BCF">
      <w:pPr>
        <w:ind w:left="4248" w:firstLine="72"/>
        <w:jc w:val="both"/>
        <w:rPr>
          <w:rFonts w:ascii="Tahoma" w:hAnsi="Tahoma" w:cs="Tahoma"/>
          <w:sz w:val="20"/>
          <w:szCs w:val="20"/>
        </w:rPr>
      </w:pPr>
      <w:r w:rsidRPr="00414A1F">
        <w:rPr>
          <w:rFonts w:ascii="Tahoma" w:hAnsi="Tahoma" w:cs="Tahoma"/>
          <w:bCs/>
          <w:sz w:val="20"/>
          <w:szCs w:val="20"/>
        </w:rPr>
        <w:t xml:space="preserve">Obec </w:t>
      </w:r>
      <w:r w:rsidRPr="00FB6E92">
        <w:rPr>
          <w:rFonts w:ascii="Tahoma" w:hAnsi="Tahoma" w:cs="Tahoma"/>
          <w:sz w:val="20"/>
          <w:szCs w:val="20"/>
        </w:rPr>
        <w:t>Hrabkov</w:t>
      </w:r>
      <w:r w:rsidRPr="00FB6E92">
        <w:rPr>
          <w:rFonts w:ascii="Tahoma" w:hAnsi="Tahoma" w:cs="Tahoma"/>
          <w:bCs/>
          <w:sz w:val="20"/>
          <w:szCs w:val="20"/>
        </w:rPr>
        <w:t xml:space="preserve"> berie na vedomie </w:t>
      </w:r>
      <w:r w:rsidRPr="00FB6E92">
        <w:rPr>
          <w:rFonts w:ascii="Tahoma" w:hAnsi="Tahoma" w:cs="Tahoma"/>
          <w:sz w:val="20"/>
          <w:szCs w:val="20"/>
        </w:rPr>
        <w:t>a </w:t>
      </w:r>
      <w:r w:rsidRPr="00FB6E92">
        <w:rPr>
          <w:rFonts w:ascii="Tahoma" w:hAnsi="Tahoma" w:cs="Tahoma"/>
          <w:b/>
          <w:sz w:val="20"/>
          <w:szCs w:val="20"/>
          <w:u w:val="single"/>
        </w:rPr>
        <w:t xml:space="preserve">schvaľuje </w:t>
      </w:r>
      <w:r w:rsidRPr="00FB6E92">
        <w:rPr>
          <w:rFonts w:ascii="Tahoma" w:hAnsi="Tahoma" w:cs="Tahoma"/>
          <w:b/>
          <w:sz w:val="20"/>
          <w:szCs w:val="20"/>
        </w:rPr>
        <w:t xml:space="preserve">   </w:t>
      </w:r>
      <w:r w:rsidRPr="00414A1F">
        <w:rPr>
          <w:rFonts w:ascii="Tahoma" w:hAnsi="Tahoma" w:cs="Tahoma"/>
          <w:sz w:val="20"/>
          <w:szCs w:val="20"/>
        </w:rPr>
        <w:t>Správu  o výchovno-vzdelávacej činnosti, jej výsledkoch a podmienkach za školský rok 2019 / 2020</w:t>
      </w:r>
      <w:r>
        <w:rPr>
          <w:rFonts w:ascii="Tahoma" w:hAnsi="Tahoma" w:cs="Tahoma"/>
          <w:sz w:val="20"/>
          <w:szCs w:val="20"/>
        </w:rPr>
        <w:t xml:space="preserve"> a Správu o priebehu výchovy a vzdelávania v čase mimoriadnej situácie ( 12.3. – 30.6.2020 ) ako jej súčasti</w:t>
      </w:r>
    </w:p>
    <w:p w:rsidR="006C2BCF" w:rsidRPr="00414A1F" w:rsidRDefault="006C2BCF" w:rsidP="006C2BCF">
      <w:pPr>
        <w:ind w:left="4248" w:firstLine="72"/>
        <w:rPr>
          <w:rFonts w:ascii="Tahoma" w:hAnsi="Tahoma" w:cs="Tahoma"/>
          <w:sz w:val="20"/>
          <w:szCs w:val="20"/>
        </w:rPr>
      </w:pPr>
    </w:p>
    <w:p w:rsidR="006C2BCF" w:rsidRPr="00414A1F" w:rsidRDefault="006C2BCF" w:rsidP="006C2BCF">
      <w:pPr>
        <w:pStyle w:val="Zarkazkladnhotextu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</w:t>
      </w:r>
      <w:r w:rsidRPr="00414A1F">
        <w:rPr>
          <w:rFonts w:ascii="Tahoma" w:hAnsi="Tahoma" w:cs="Tahoma"/>
          <w:sz w:val="20"/>
          <w:szCs w:val="20"/>
        </w:rPr>
        <w:t>................................................................</w:t>
      </w:r>
      <w:r w:rsidRPr="00414A1F">
        <w:rPr>
          <w:rFonts w:ascii="Tahoma" w:hAnsi="Tahoma" w:cs="Tahoma"/>
          <w:sz w:val="20"/>
          <w:szCs w:val="20"/>
        </w:rPr>
        <w:tab/>
        <w:t xml:space="preserve">              </w:t>
      </w:r>
    </w:p>
    <w:p w:rsidR="006C2BCF" w:rsidRPr="0019269C" w:rsidRDefault="006C2BCF" w:rsidP="006C2BCF">
      <w:pPr>
        <w:pStyle w:val="Zarkazkladnhotextu"/>
        <w:ind w:left="4956"/>
        <w:rPr>
          <w:rFonts w:ascii="Arial" w:hAnsi="Arial" w:cs="Arial"/>
        </w:rPr>
      </w:pPr>
      <w:r w:rsidRPr="00414A1F">
        <w:rPr>
          <w:rFonts w:ascii="Tahoma" w:hAnsi="Tahoma" w:cs="Tahoma"/>
          <w:sz w:val="20"/>
          <w:szCs w:val="20"/>
        </w:rPr>
        <w:t xml:space="preserve">   za zriaďovateľa</w:t>
      </w:r>
      <w:r w:rsidRPr="0019269C">
        <w:rPr>
          <w:rFonts w:ascii="Arial" w:hAnsi="Arial" w:cs="Arial"/>
        </w:rPr>
        <w:tab/>
      </w:r>
    </w:p>
    <w:p w:rsidR="006C2BCF" w:rsidRDefault="00AA7474" w:rsidP="00AA747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 xml:space="preserve">                        </w:t>
      </w:r>
    </w:p>
    <w:p w:rsidR="00D7707A" w:rsidRDefault="00AA7474" w:rsidP="00AA747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lastRenderedPageBreak/>
        <w:t xml:space="preserve">                  </w:t>
      </w:r>
      <w:r w:rsidRPr="00AA747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Východiská a</w:t>
      </w:r>
      <w:r w:rsidR="00D7707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 </w:t>
      </w:r>
      <w:r w:rsidRPr="00AA747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podklady</w:t>
      </w:r>
    </w:p>
    <w:p w:rsidR="00AA7474" w:rsidRPr="00D7707A" w:rsidRDefault="00AA7474" w:rsidP="00AA747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AA7474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br/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sk-SK"/>
        </w:rPr>
        <w:t>Správa je vypracovaná v zmysle</w:t>
      </w:r>
    </w:p>
    <w:p w:rsidR="00AA7474" w:rsidRPr="00AA7474" w:rsidRDefault="00AA7474" w:rsidP="00AA7474">
      <w:pPr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AA7474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Vyhlášky Ministerstva školstva S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R č. 9/2006 Z.</w:t>
      </w:r>
      <w:r w:rsidR="009D01B9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 xml:space="preserve"> 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 xml:space="preserve">z. </w:t>
      </w:r>
      <w:r w:rsidRPr="00AA7474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o štruktúre a obsahu správ o výchovno-vzdelávacej činnosti, jej výsledkoch a podmienkach škôl a školských zariadení</w:t>
      </w:r>
    </w:p>
    <w:p w:rsidR="00AA7474" w:rsidRPr="00AA7474" w:rsidRDefault="00AA7474" w:rsidP="00AA7474">
      <w:pPr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AA7474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Koncepčn</w:t>
      </w:r>
      <w:r w:rsidR="009D01B9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ého</w:t>
      </w:r>
      <w:r w:rsidRPr="00AA7474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 xml:space="preserve"> zámer</w:t>
      </w:r>
      <w:r w:rsidR="009D01B9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u</w:t>
      </w:r>
      <w:r w:rsidRPr="00AA7474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 xml:space="preserve"> rozvoja ZŠ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 xml:space="preserve"> s MŠ Hrabkov 159</w:t>
      </w:r>
    </w:p>
    <w:p w:rsidR="00AA7474" w:rsidRPr="00AA7474" w:rsidRDefault="009D01B9" w:rsidP="00AA7474">
      <w:pPr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Školského vzdelávacieho</w:t>
      </w:r>
      <w:r w:rsidR="00AA7474" w:rsidRPr="00AA7474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 xml:space="preserve"> program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u</w:t>
      </w:r>
    </w:p>
    <w:p w:rsidR="00AA7474" w:rsidRPr="00AA7474" w:rsidRDefault="00AA7474" w:rsidP="00AA7474">
      <w:pPr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Plán</w:t>
      </w:r>
      <w:r w:rsidR="009D01B9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u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 xml:space="preserve"> práce ZŠ s MŠ Hrabkov 159</w:t>
      </w:r>
    </w:p>
    <w:p w:rsidR="00AA7474" w:rsidRPr="00AA7474" w:rsidRDefault="00AA7474" w:rsidP="00AA7474">
      <w:pPr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AA7474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Vyhodnotenia plnenia plánov práce jednotlivých  metodických združení a predmetových komisií.</w:t>
      </w:r>
    </w:p>
    <w:p w:rsidR="00AA7474" w:rsidRDefault="009D01B9" w:rsidP="00AA7474">
      <w:pPr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Ďalších</w:t>
      </w:r>
      <w:r w:rsidR="00AA7474" w:rsidRPr="00AA7474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 xml:space="preserve"> podklad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ov</w:t>
      </w:r>
      <w:r w:rsidR="00AA7474" w:rsidRPr="00AA7474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: zápisnice z pracovných porád a zasadnutí pedagogickej rady, zápis o mesačných úlohách, vyhodnotenie činnosti výchovného poradcu, vyhodnotenie činnosti koordinátorov</w:t>
      </w:r>
      <w:r w:rsidR="00AA7474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 xml:space="preserve">, </w:t>
      </w:r>
      <w:r w:rsidR="00AA7474" w:rsidRPr="00AA7474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š</w:t>
      </w:r>
      <w:r w:rsidR="00AA7474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kolskej knižnice, informatizácie</w:t>
      </w:r>
      <w:r w:rsidR="00AA7474" w:rsidRPr="00AA7474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.</w:t>
      </w:r>
    </w:p>
    <w:p w:rsidR="003F30FF" w:rsidRPr="00D7707A" w:rsidRDefault="00AA7474" w:rsidP="002F3BFF">
      <w:pPr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Odporúčaní ministerstva školstva k záverečnej správe </w:t>
      </w:r>
      <w:r w:rsidRPr="00AA7474">
        <w:rPr>
          <w:rStyle w:val="Siln"/>
          <w:rFonts w:ascii="Tahoma" w:hAnsi="Tahoma" w:cs="Tahoma"/>
          <w:b w:val="0"/>
          <w:color w:val="000000"/>
          <w:sz w:val="20"/>
          <w:szCs w:val="20"/>
        </w:rPr>
        <w:t>v čase mimoriadnej situácie</w:t>
      </w:r>
      <w:r w:rsidR="00C7257F">
        <w:rPr>
          <w:rStyle w:val="Siln"/>
          <w:rFonts w:ascii="Tahoma" w:hAnsi="Tahoma" w:cs="Tahoma"/>
          <w:b w:val="0"/>
          <w:color w:val="000000"/>
          <w:sz w:val="20"/>
          <w:szCs w:val="20"/>
        </w:rPr>
        <w:t xml:space="preserve">          </w:t>
      </w:r>
      <w:r w:rsidRPr="00AA7474">
        <w:rPr>
          <w:rStyle w:val="Siln"/>
          <w:rFonts w:ascii="Tahoma" w:hAnsi="Tahoma" w:cs="Tahoma"/>
          <w:b w:val="0"/>
          <w:color w:val="000000"/>
          <w:sz w:val="20"/>
          <w:szCs w:val="20"/>
        </w:rPr>
        <w:t xml:space="preserve"> (12.3 - 30.6.2020)</w:t>
      </w:r>
    </w:p>
    <w:p w:rsidR="002F3BFF" w:rsidRPr="00EA1BFE" w:rsidRDefault="002F3BFF" w:rsidP="002F3BF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sk-SK"/>
        </w:rPr>
      </w:pPr>
      <w:r w:rsidRPr="00EA1BFE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sk-SK"/>
        </w:rPr>
        <w:t>Základné identifikačné údaje</w:t>
      </w:r>
      <w:r w:rsidR="0091144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sk-SK"/>
        </w:rPr>
        <w:t xml:space="preserve">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7"/>
        <w:gridCol w:w="4315"/>
      </w:tblGrid>
      <w:tr w:rsidR="002F3BFF" w:rsidRPr="003F30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3F30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3F30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Názov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3F30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3F30FF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Základná škola s materskou školou Hrabkov 159</w:t>
            </w:r>
          </w:p>
        </w:tc>
      </w:tr>
      <w:tr w:rsidR="002F3BFF" w:rsidRPr="003F30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3F30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3F30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Adresa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3F30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3F30FF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Hrabkov 159</w:t>
            </w:r>
          </w:p>
        </w:tc>
      </w:tr>
      <w:tr w:rsidR="002F3BFF" w:rsidRPr="003F30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3F30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3F30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3F30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3F30FF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+421517956161</w:t>
            </w:r>
          </w:p>
        </w:tc>
      </w:tr>
      <w:tr w:rsidR="002F3BFF" w:rsidRPr="003F30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3F30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3F30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3F30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3F30FF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zshrabkov@zshrabkov.edu.sk</w:t>
            </w:r>
          </w:p>
        </w:tc>
      </w:tr>
      <w:tr w:rsidR="002F3BFF" w:rsidRPr="003F30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3F30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3F30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WWW stránka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3F30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3F30FF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zshrabkov.edupage.org</w:t>
            </w:r>
          </w:p>
        </w:tc>
      </w:tr>
      <w:tr w:rsidR="002F3BFF" w:rsidRPr="003F30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3F30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3F30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Zriaďovateľ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3F30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3F30FF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obec Hrabkov</w:t>
            </w:r>
          </w:p>
        </w:tc>
      </w:tr>
    </w:tbl>
    <w:p w:rsidR="002F3BFF" w:rsidRPr="00EA1BFE" w:rsidRDefault="002F3BFF" w:rsidP="002F3BF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sk-SK"/>
        </w:rPr>
      </w:pPr>
      <w:bookmarkStart w:id="1" w:name="e1a"/>
      <w:bookmarkEnd w:id="1"/>
      <w:r w:rsidRPr="00EA1BFE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sk-SK"/>
        </w:rPr>
        <w:t>Vedúci zamestnanci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"/>
        <w:gridCol w:w="2294"/>
        <w:gridCol w:w="1229"/>
        <w:gridCol w:w="2650"/>
      </w:tblGrid>
      <w:tr w:rsidR="002F3BFF" w:rsidRPr="003F30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BFF" w:rsidRPr="003F30FF" w:rsidRDefault="002F3BFF" w:rsidP="002F3B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3F30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BFF" w:rsidRPr="003F30FF" w:rsidRDefault="002F3BFF" w:rsidP="002F3B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3F30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Priezvisko, meno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BFF" w:rsidRPr="003F30FF" w:rsidRDefault="002F3BFF" w:rsidP="002F3B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3F30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BFF" w:rsidRPr="003F30FF" w:rsidRDefault="002F3BFF" w:rsidP="002F3B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3F30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e-mail</w:t>
            </w:r>
          </w:p>
        </w:tc>
      </w:tr>
      <w:tr w:rsidR="002F3BFF" w:rsidRPr="003F30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3F30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3F30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Riaditeľ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3F30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3F30FF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PaedDr.</w:t>
            </w:r>
            <w:r w:rsidR="00E16CF5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 xml:space="preserve"> </w:t>
            </w:r>
            <w:r w:rsidRPr="003F30FF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Radoslav Ruščák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3F30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3F30FF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051/7956161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3F30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3F30FF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zshrabkov@zshrabkov.edu.sk</w:t>
            </w:r>
          </w:p>
        </w:tc>
      </w:tr>
      <w:tr w:rsidR="002F3BFF" w:rsidRPr="003F30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3F30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3F30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ZRŠ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3F30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3F30FF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Monika Joščáková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3F30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3F30FF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051/7956134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3F30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3F30FF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zshrabkov@zshrabkov.edu.sk</w:t>
            </w:r>
          </w:p>
        </w:tc>
      </w:tr>
    </w:tbl>
    <w:p w:rsidR="002F3BFF" w:rsidRPr="00EA1BFE" w:rsidRDefault="002F3BFF" w:rsidP="002F3BF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sk-SK"/>
        </w:rPr>
      </w:pPr>
      <w:r w:rsidRPr="00EA1BFE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sk-SK"/>
        </w:rPr>
        <w:t>Rada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2272"/>
      </w:tblGrid>
      <w:tr w:rsidR="002F3BFF" w:rsidRPr="003F30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BFF" w:rsidRPr="003F30FF" w:rsidRDefault="002F3BFF" w:rsidP="002F3B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3F30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BFF" w:rsidRPr="003F30FF" w:rsidRDefault="002F3BFF" w:rsidP="002F3B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3F30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Titl., priezvisko, meno</w:t>
            </w:r>
          </w:p>
        </w:tc>
      </w:tr>
      <w:tr w:rsidR="002F3BFF" w:rsidRPr="003F30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3F30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3F30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predseda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3F30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3F30FF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Mgr. Aurélia Vasočáková</w:t>
            </w:r>
          </w:p>
        </w:tc>
      </w:tr>
      <w:tr w:rsidR="002F3BFF" w:rsidRPr="003F30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3F30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3F30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pedagogickí zamestnanci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3F30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3F30FF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 xml:space="preserve">Erika </w:t>
            </w:r>
            <w:proofErr w:type="spellStart"/>
            <w:r w:rsidRPr="003F30FF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Aronová</w:t>
            </w:r>
            <w:proofErr w:type="spellEnd"/>
          </w:p>
        </w:tc>
      </w:tr>
      <w:tr w:rsidR="002F3BFF" w:rsidRPr="003F30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3F30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3F30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ostatní zamestnanci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3F30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3F30FF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 xml:space="preserve">p. </w:t>
            </w:r>
            <w:proofErr w:type="spellStart"/>
            <w:r w:rsidRPr="003F30FF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Šelembová</w:t>
            </w:r>
            <w:proofErr w:type="spellEnd"/>
          </w:p>
        </w:tc>
      </w:tr>
      <w:tr w:rsidR="002F3BFF" w:rsidRPr="003F30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3F30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3F30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zástupcovia rodičov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3F30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3F30FF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 xml:space="preserve">p. </w:t>
            </w:r>
            <w:proofErr w:type="spellStart"/>
            <w:r w:rsidRPr="003F30FF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Centková</w:t>
            </w:r>
            <w:proofErr w:type="spellEnd"/>
          </w:p>
        </w:tc>
      </w:tr>
      <w:tr w:rsidR="002F3BFF" w:rsidRPr="003F30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3F30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3F30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3F30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3F30FF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 xml:space="preserve">p. </w:t>
            </w:r>
            <w:proofErr w:type="spellStart"/>
            <w:r w:rsidRPr="003F30FF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Hovanová</w:t>
            </w:r>
            <w:proofErr w:type="spellEnd"/>
          </w:p>
        </w:tc>
      </w:tr>
      <w:tr w:rsidR="002F3BFF" w:rsidRPr="003F30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3F30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3F30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3F30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3F30FF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 xml:space="preserve">p. </w:t>
            </w:r>
            <w:proofErr w:type="spellStart"/>
            <w:r w:rsidRPr="003F30FF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Heldák</w:t>
            </w:r>
            <w:proofErr w:type="spellEnd"/>
          </w:p>
        </w:tc>
      </w:tr>
      <w:tr w:rsidR="002F3BFF" w:rsidRPr="003F30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3F30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3F30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3F30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3F30FF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 xml:space="preserve">p. </w:t>
            </w:r>
            <w:proofErr w:type="spellStart"/>
            <w:r w:rsidRPr="003F30FF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Matvejová</w:t>
            </w:r>
            <w:proofErr w:type="spellEnd"/>
          </w:p>
        </w:tc>
      </w:tr>
      <w:tr w:rsidR="002F3BFF" w:rsidRPr="003F30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3F30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3F30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zástupca zriaďovateľa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3F30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3F30FF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 xml:space="preserve">Monika </w:t>
            </w:r>
            <w:proofErr w:type="spellStart"/>
            <w:r w:rsidRPr="003F30FF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Aronová</w:t>
            </w:r>
            <w:proofErr w:type="spellEnd"/>
          </w:p>
        </w:tc>
      </w:tr>
      <w:tr w:rsidR="002F3BFF" w:rsidRPr="003F30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3F30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3F30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iní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3F30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3F30FF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 xml:space="preserve">p. </w:t>
            </w:r>
            <w:proofErr w:type="spellStart"/>
            <w:r w:rsidRPr="003F30FF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Galdun</w:t>
            </w:r>
            <w:proofErr w:type="spellEnd"/>
          </w:p>
        </w:tc>
      </w:tr>
    </w:tbl>
    <w:p w:rsidR="00C7257F" w:rsidRDefault="00C7257F" w:rsidP="002F3BF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sk-SK"/>
        </w:rPr>
      </w:pPr>
    </w:p>
    <w:p w:rsidR="00D7707A" w:rsidRDefault="00D7707A" w:rsidP="002F3BF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sk-SK"/>
        </w:rPr>
      </w:pPr>
    </w:p>
    <w:p w:rsidR="00D7707A" w:rsidRDefault="00D7707A" w:rsidP="002F3BF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sk-SK"/>
        </w:rPr>
      </w:pPr>
    </w:p>
    <w:p w:rsidR="002F3BFF" w:rsidRPr="00EA1BFE" w:rsidRDefault="002F3BFF" w:rsidP="002F3BF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sk-SK"/>
        </w:rPr>
      </w:pPr>
      <w:r w:rsidRPr="00EA1BFE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sk-SK"/>
        </w:rPr>
        <w:lastRenderedPageBreak/>
        <w:t>Poradné orgány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7"/>
        <w:gridCol w:w="1597"/>
        <w:gridCol w:w="3392"/>
      </w:tblGrid>
      <w:tr w:rsidR="002F3BFF" w:rsidRPr="003F30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BFF" w:rsidRPr="003F30FF" w:rsidRDefault="002F3BFF" w:rsidP="002F3B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3F30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Názov MZ a PK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BFF" w:rsidRPr="003F30FF" w:rsidRDefault="002F3BFF" w:rsidP="002F3B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3F30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Vedúci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BFF" w:rsidRPr="003F30FF" w:rsidRDefault="002F3BFF" w:rsidP="002F3B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3F30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Zastúpenie predmetov</w:t>
            </w:r>
          </w:p>
        </w:tc>
      </w:tr>
      <w:tr w:rsidR="002F3BFF" w:rsidRPr="003F30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3F30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3F30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PK humanitných predmetov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3F30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3F30FF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 xml:space="preserve">Mgr. K. </w:t>
            </w:r>
            <w:proofErr w:type="spellStart"/>
            <w:r w:rsidRPr="003F30FF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Cehelská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3F30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3F30FF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SJL, ANJ, NEJ, DEJ, OBN, NBV, VYV, HUV, VYU,</w:t>
            </w:r>
          </w:p>
        </w:tc>
      </w:tr>
      <w:tr w:rsidR="002F3BFF" w:rsidRPr="003F30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3F30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3F30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PK prírodovedných predmetov a telesnej výchovy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3F30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3F30FF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Mgr. M. Toman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3F30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3F30FF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MAT, INF, FYZ, CHE, BIO, GEG, THD, TSV</w:t>
            </w:r>
          </w:p>
        </w:tc>
      </w:tr>
      <w:tr w:rsidR="002F3BFF" w:rsidRPr="003F30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3F30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3F30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MZ pre primárne vzdelávanie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3F30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3F30FF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Mgr. A. Vasočáková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3F30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3F30FF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všetky predmety primárneho vzdelávania</w:t>
            </w:r>
          </w:p>
        </w:tc>
      </w:tr>
    </w:tbl>
    <w:p w:rsidR="002F3BFF" w:rsidRPr="00EA1BFE" w:rsidRDefault="002F3BFF" w:rsidP="002F3BF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sk-SK"/>
        </w:rPr>
      </w:pPr>
      <w:bookmarkStart w:id="2" w:name="1b"/>
      <w:bookmarkEnd w:id="2"/>
      <w:r w:rsidRPr="00EA1BFE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sk-SK"/>
        </w:rPr>
        <w:t>Údaje o počte žiakov</w:t>
      </w:r>
    </w:p>
    <w:p w:rsidR="002F3BFF" w:rsidRPr="003F30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Počet žiakov školy: </w:t>
      </w:r>
      <w:r w:rsidR="008A618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63</w:t>
      </w:r>
      <w:r w:rsidR="009041D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 </w:t>
      </w:r>
      <w:r w:rsidR="009041D7" w:rsidRPr="00E16CF5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( z toho 3 žiaci sa vzdelávajú v zahraničí )</w:t>
      </w:r>
    </w:p>
    <w:p w:rsidR="002F3BFF" w:rsidRPr="003F30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Počet tried: </w:t>
      </w:r>
      <w:r w:rsidRPr="003F30F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9 </w:t>
      </w:r>
      <w:r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( dv</w:t>
      </w:r>
      <w:r w:rsidR="00EA1BFE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e triedy spojené</w:t>
      </w:r>
      <w:r w:rsidR="009041D7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: 1. + 2.</w:t>
      </w:r>
      <w:r w:rsidR="00911445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ročník</w:t>
      </w:r>
      <w:r w:rsidR="009041D7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, 3. + 4. </w:t>
      </w:r>
      <w:r w:rsidR="00911445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ročník </w:t>
      </w:r>
      <w:r w:rsidR="00EA1BFE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250"/>
        <w:gridCol w:w="250"/>
        <w:gridCol w:w="250"/>
        <w:gridCol w:w="250"/>
        <w:gridCol w:w="279"/>
        <w:gridCol w:w="250"/>
        <w:gridCol w:w="250"/>
        <w:gridCol w:w="250"/>
        <w:gridCol w:w="279"/>
        <w:gridCol w:w="625"/>
      </w:tblGrid>
      <w:tr w:rsidR="002F3BFF" w:rsidRPr="003F30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BFF" w:rsidRPr="003F30FF" w:rsidRDefault="002F3BFF" w:rsidP="002F3B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3F30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Ročník: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BFF" w:rsidRPr="003F30FF" w:rsidRDefault="002F3BFF" w:rsidP="002F3B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3F30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BFF" w:rsidRPr="003F30FF" w:rsidRDefault="002F3BFF" w:rsidP="002F3B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3F30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BFF" w:rsidRPr="003F30FF" w:rsidRDefault="002F3BFF" w:rsidP="002F3B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3F30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BFF" w:rsidRPr="003F30FF" w:rsidRDefault="002F3BFF" w:rsidP="002F3B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3F30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BFF" w:rsidRPr="003F30FF" w:rsidRDefault="002F3BFF" w:rsidP="002F3B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3F30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BFF" w:rsidRPr="003F30FF" w:rsidRDefault="002F3BFF" w:rsidP="002F3B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3F30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BFF" w:rsidRPr="003F30FF" w:rsidRDefault="002F3BFF" w:rsidP="002F3B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3F30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BFF" w:rsidRPr="003F30FF" w:rsidRDefault="002F3BFF" w:rsidP="002F3B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3F30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BFF" w:rsidRPr="003F30FF" w:rsidRDefault="002F3BFF" w:rsidP="002F3B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3F30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BFF" w:rsidRPr="003F30FF" w:rsidRDefault="002F3BFF" w:rsidP="002F3B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3F30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</w:tr>
      <w:tr w:rsidR="002F3BFF" w:rsidRPr="003F30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3F30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3F30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počet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3F30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3F30FF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3F30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3F30FF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3F30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3F30FF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3F30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3F30FF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3F30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3F30FF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3F30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3F30FF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3F30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3F30FF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3F30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3F30FF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3F30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3F30FF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3F30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3F30FF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9</w:t>
            </w:r>
          </w:p>
        </w:tc>
      </w:tr>
      <w:tr w:rsidR="002F3BFF" w:rsidRPr="003F30FF" w:rsidTr="00EA1B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3F30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3F30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3BFF" w:rsidRPr="003F30FF" w:rsidRDefault="00E80B4F" w:rsidP="002F3B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3BFF" w:rsidRPr="003F30FF" w:rsidRDefault="00E80B4F" w:rsidP="002F3B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3BFF" w:rsidRPr="003F30FF" w:rsidRDefault="00E80B4F" w:rsidP="002F3B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3BFF" w:rsidRPr="003F30FF" w:rsidRDefault="00E80B4F" w:rsidP="002F3B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3BFF" w:rsidRPr="003F30FF" w:rsidRDefault="00E80B4F" w:rsidP="002F3B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3BFF" w:rsidRPr="003F30FF" w:rsidRDefault="00E80B4F" w:rsidP="002F3B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3BFF" w:rsidRPr="003F30FF" w:rsidRDefault="00E80B4F" w:rsidP="002F3B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3BFF" w:rsidRPr="003F30FF" w:rsidRDefault="00E80B4F" w:rsidP="002F3B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3BFF" w:rsidRPr="003F30FF" w:rsidRDefault="00E80B4F" w:rsidP="002F3B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3BFF" w:rsidRPr="003F30FF" w:rsidRDefault="00E80B4F" w:rsidP="002F3B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60</w:t>
            </w:r>
          </w:p>
        </w:tc>
      </w:tr>
      <w:tr w:rsidR="002F3BFF" w:rsidRPr="003F30FF" w:rsidTr="00EA1B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3F30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3F30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z toho ŠVVP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3BFF" w:rsidRPr="003F30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3BFF" w:rsidRPr="003F30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3BFF" w:rsidRPr="003F30FF" w:rsidRDefault="00E80B4F" w:rsidP="002F3B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3BFF" w:rsidRPr="003F30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3BFF" w:rsidRPr="003F30FF" w:rsidRDefault="00E80B4F" w:rsidP="002F3B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3BFF" w:rsidRPr="003F30FF" w:rsidRDefault="00E80B4F" w:rsidP="002F3B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3BFF" w:rsidRPr="003F30FF" w:rsidRDefault="00E80B4F" w:rsidP="002F3B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3BFF" w:rsidRPr="003F30FF" w:rsidRDefault="00E80B4F" w:rsidP="002F3B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3BFF" w:rsidRPr="003F30FF" w:rsidRDefault="00E80B4F" w:rsidP="002F3B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3BFF" w:rsidRPr="003F30FF" w:rsidRDefault="008A6181" w:rsidP="002F3B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7</w:t>
            </w:r>
          </w:p>
        </w:tc>
      </w:tr>
      <w:tr w:rsidR="002F3BFF" w:rsidRPr="003F30FF" w:rsidTr="00EA1B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3F30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3F30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 xml:space="preserve"> mimo SR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3BFF" w:rsidRPr="003F30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3BFF" w:rsidRPr="003F30FF" w:rsidRDefault="00E80B4F" w:rsidP="002F3B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3BFF" w:rsidRPr="003F30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3BFF" w:rsidRPr="003F30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3BFF" w:rsidRPr="003F30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3BFF" w:rsidRPr="003F30FF" w:rsidRDefault="00E80B4F" w:rsidP="002F3B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3BFF" w:rsidRPr="003F30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3BFF" w:rsidRPr="003F30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3BFF" w:rsidRPr="003F30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3BFF" w:rsidRPr="003F30FF" w:rsidRDefault="00E80B4F" w:rsidP="002F3B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3</w:t>
            </w:r>
          </w:p>
        </w:tc>
      </w:tr>
    </w:tbl>
    <w:p w:rsidR="00D7707A" w:rsidRDefault="002F3BFF" w:rsidP="00D7707A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sk-SK"/>
        </w:rPr>
      </w:pPr>
      <w:bookmarkStart w:id="3" w:name="e1b"/>
      <w:bookmarkStart w:id="4" w:name="1c"/>
      <w:bookmarkEnd w:id="3"/>
      <w:bookmarkEnd w:id="4"/>
      <w:r w:rsidRPr="00EA1BFE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sk-SK"/>
        </w:rPr>
        <w:t>Zapísaní žiaci ZŠ</w:t>
      </w:r>
      <w:r w:rsidR="00EA1BFE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sk-SK"/>
        </w:rPr>
        <w:t xml:space="preserve"> – zápis školský rok 2020/2021</w:t>
      </w:r>
    </w:p>
    <w:p w:rsidR="00C7257F" w:rsidRPr="00D7707A" w:rsidRDefault="00EA1BFE" w:rsidP="00D7707A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sk-SK"/>
        </w:rPr>
      </w:pPr>
      <w:r w:rsidRPr="00EA1BFE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Záp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 xml:space="preserve">is do 1. ročníka sa uskutočnil od 15. apríla do 30. apríla </w:t>
      </w:r>
      <w:r w:rsidRPr="00EA1BFE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2020 bez prítomnosti detí elektronickou formou prostredníctvom elektronickej prihlášky na webovom sídle školy. Základná škola</w:t>
      </w:r>
      <w:r w:rsidR="00911445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 xml:space="preserve"> podľa školského zákona vyžadovala</w:t>
      </w:r>
      <w:r w:rsidRPr="00EA1BFE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 xml:space="preserve"> pri zápise dieťaťa na plnenie povinnej školskej dochádzky osobné údaje o deťoch a o identifikácii zákonných zástupcov dieťaťa. Overenie údajov poskytnutých z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ákonnými zástupcami sa uskutočnilo</w:t>
      </w:r>
      <w:r w:rsidRPr="00EA1BFE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 xml:space="preserve"> do dvoch týždňov od skončenia mimoriadneho prerušenia školského vyučovania.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 xml:space="preserve"> Riaditeľ školy mal</w:t>
      </w:r>
      <w:r w:rsidRPr="00EA1BFE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 xml:space="preserve"> dispozícii všetk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y požadované dokumenty, rozhodol</w:t>
      </w:r>
      <w:r w:rsidRPr="00EA1BFE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 xml:space="preserve"> o prijatí dieťaťa do 30. júna 2020. 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Následne škola zaslala</w:t>
      </w:r>
      <w:r w:rsidRPr="00EA1BFE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 xml:space="preserve"> zoznam detí prijatých na plnenie povinnej školskej dochádzky obci, v ktorej majú trvalý pobyt.</w:t>
      </w:r>
    </w:p>
    <w:p w:rsidR="002F3BFF" w:rsidRPr="00C7257F" w:rsidRDefault="002F3BFF" w:rsidP="00C7257F">
      <w:pPr>
        <w:pStyle w:val="Bezriadkovania"/>
        <w:rPr>
          <w:bCs/>
          <w:color w:val="000000"/>
          <w:lang w:eastAsia="sk-SK"/>
        </w:rPr>
      </w:pPr>
      <w:r w:rsidRPr="00C7257F">
        <w:t>Poče</w:t>
      </w:r>
      <w:r w:rsidR="007424A8" w:rsidRPr="00C7257F">
        <w:t>t zapísaných prvákov k 30.6.2020</w:t>
      </w:r>
      <w:r w:rsidRPr="00C7257F">
        <w:t>: </w:t>
      </w:r>
      <w:r w:rsidR="007424A8" w:rsidRPr="00C7257F">
        <w:rPr>
          <w:i/>
          <w:iCs/>
        </w:rPr>
        <w:t>5</w:t>
      </w:r>
    </w:p>
    <w:p w:rsidR="002F3BFF" w:rsidRPr="00C7257F" w:rsidRDefault="002F3BFF" w:rsidP="00C7257F">
      <w:pPr>
        <w:pStyle w:val="Bezriadkovania"/>
      </w:pPr>
      <w:r w:rsidRPr="00C7257F">
        <w:t>Skutočný po</w:t>
      </w:r>
      <w:r w:rsidR="007424A8" w:rsidRPr="00C7257F">
        <w:t>čet žiakov 1.ročníka k 15.9.2020</w:t>
      </w:r>
      <w:r w:rsidRPr="00C7257F">
        <w:t xml:space="preserve">: </w:t>
      </w:r>
      <w:r w:rsidRPr="00C7257F">
        <w:rPr>
          <w:i/>
        </w:rPr>
        <w:t>4</w:t>
      </w:r>
    </w:p>
    <w:p w:rsidR="002F3BFF" w:rsidRPr="00C7257F" w:rsidRDefault="002F3BFF" w:rsidP="00C7257F">
      <w:pPr>
        <w:pStyle w:val="Bezriadkovania"/>
      </w:pPr>
      <w:r w:rsidRPr="00C7257F">
        <w:t>Počet detí s odloženou školskou dochádzkou: </w:t>
      </w:r>
      <w:bookmarkStart w:id="5" w:name="e1c"/>
      <w:bookmarkStart w:id="6" w:name="1d"/>
      <w:bookmarkEnd w:id="5"/>
      <w:bookmarkEnd w:id="6"/>
      <w:r w:rsidR="007424A8" w:rsidRPr="00C7257F">
        <w:rPr>
          <w:i/>
          <w:iCs/>
        </w:rPr>
        <w:t>1</w:t>
      </w:r>
    </w:p>
    <w:p w:rsidR="002F3BFF" w:rsidRDefault="002F3BFF" w:rsidP="002F3BF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sk-SK"/>
        </w:rPr>
      </w:pPr>
      <w:r w:rsidRPr="00EA1BFE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sk-SK"/>
        </w:rPr>
        <w:t>Úspešnosť žiakov na prijímacích skúškach na SŠ</w:t>
      </w:r>
    </w:p>
    <w:p w:rsidR="00D7707A" w:rsidRPr="00D7707A" w:rsidRDefault="00D7707A" w:rsidP="002F3BF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viď príloha – Záverečná správa výchovného poradcu</w:t>
      </w:r>
    </w:p>
    <w:p w:rsidR="005A1308" w:rsidRDefault="002F3BFF" w:rsidP="002F3BF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bookmarkStart w:id="7" w:name="e1d"/>
      <w:bookmarkStart w:id="8" w:name="1e"/>
      <w:bookmarkEnd w:id="7"/>
      <w:bookmarkEnd w:id="8"/>
      <w:r w:rsidRPr="00EA1BFE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sk-SK"/>
        </w:rPr>
        <w:t>Klasifikácia tried</w:t>
      </w:r>
      <w:bookmarkStart w:id="9" w:name="e1e"/>
      <w:bookmarkEnd w:id="9"/>
      <w:r w:rsidR="00430FCF" w:rsidRPr="00EA1BFE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sk-SK"/>
        </w:rPr>
        <w:t>, p</w:t>
      </w:r>
      <w:r w:rsidRPr="00EA1BFE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sk-SK"/>
        </w:rPr>
        <w:t>rospech</w:t>
      </w:r>
      <w:r w:rsidR="009D01B9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sk-SK"/>
        </w:rPr>
        <w:t xml:space="preserve"> a dochádzka</w:t>
      </w:r>
      <w:r w:rsidRPr="00EA1BFE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sk-SK"/>
        </w:rPr>
        <w:t xml:space="preserve"> žiakov</w:t>
      </w:r>
      <w:r w:rsidR="00430FCF" w:rsidRPr="00EA1BFE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 xml:space="preserve"> </w:t>
      </w:r>
    </w:p>
    <w:p w:rsidR="00C7257F" w:rsidRPr="00EA1BFE" w:rsidRDefault="00430FCF" w:rsidP="002F3BF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EA1BFE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 xml:space="preserve">Vzhľadom na mimoriadnu situáciu v súvislosti s ochorením COVID – 19  a neklasifikáciou predmetov / žiakov </w:t>
      </w:r>
      <w:r w:rsidR="00EA1BFE" w:rsidRPr="00EA1BFE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 xml:space="preserve">nie je možné štatisticky vykázať. </w:t>
      </w:r>
      <w:r w:rsidR="00011AEF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V školskom roku 2019/2020 p</w:t>
      </w:r>
      <w:r w:rsidR="00E80B4F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 xml:space="preserve">rospelo 60 </w:t>
      </w:r>
      <w:r w:rsidR="00011AEF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žiakov.</w:t>
      </w:r>
    </w:p>
    <w:p w:rsidR="002F3BFF" w:rsidRPr="00EA1BFE" w:rsidRDefault="002F3BFF" w:rsidP="002F3BF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sk-SK"/>
        </w:rPr>
      </w:pPr>
      <w:r w:rsidRPr="00EA1BFE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sk-SK"/>
        </w:rPr>
        <w:t>Výsledky externých meraní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"/>
        <w:gridCol w:w="1326"/>
        <w:gridCol w:w="1610"/>
      </w:tblGrid>
      <w:tr w:rsidR="002F3BFF" w:rsidRPr="003F30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BFF" w:rsidRPr="003F30FF" w:rsidRDefault="002F3BFF" w:rsidP="002F3B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3F30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Názov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BFF" w:rsidRPr="003F30FF" w:rsidRDefault="002F3BFF" w:rsidP="002F3B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3F30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BFF" w:rsidRPr="003F30FF" w:rsidRDefault="002F3BFF" w:rsidP="002F3B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3F30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Úspešnosť v %</w:t>
            </w:r>
          </w:p>
        </w:tc>
      </w:tr>
      <w:tr w:rsidR="002F3BFF" w:rsidRPr="003F30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3F30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3F30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T 5 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3F30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3F30FF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3F30FF" w:rsidRDefault="005219EA" w:rsidP="002F3B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59</w:t>
            </w:r>
            <w:r w:rsidR="002F3BFF" w:rsidRPr="003F30FF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,4 %</w:t>
            </w:r>
          </w:p>
        </w:tc>
      </w:tr>
      <w:tr w:rsidR="002F3BFF" w:rsidRPr="003F30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3F30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3F30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T 5 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3F30FF" w:rsidRDefault="00430FCF" w:rsidP="002F3B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 xml:space="preserve"> zrušené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3F30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</w:tr>
      <w:tr w:rsidR="002F3BFF" w:rsidRPr="003F30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3F30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3F30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lastRenderedPageBreak/>
              <w:t>T9 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3F30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3F30FF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3F30FF" w:rsidRDefault="005219EA" w:rsidP="002F3B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60</w:t>
            </w:r>
            <w:r w:rsidR="002F3BFF" w:rsidRPr="003F30FF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,1 %</w:t>
            </w:r>
          </w:p>
        </w:tc>
      </w:tr>
      <w:tr w:rsidR="002F3BFF" w:rsidRPr="003F30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3F30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3F30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T9 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3F30FF" w:rsidRDefault="00430FCF" w:rsidP="002F3B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 xml:space="preserve">zrušené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3F30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</w:tr>
    </w:tbl>
    <w:p w:rsidR="002F3BFF" w:rsidRPr="00EA1BFE" w:rsidRDefault="002F3BFF" w:rsidP="002F3BF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sk-SK"/>
        </w:rPr>
      </w:pPr>
      <w:bookmarkStart w:id="10" w:name="1f"/>
      <w:bookmarkEnd w:id="10"/>
      <w:r w:rsidRPr="00EA1BFE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sk-SK"/>
        </w:rPr>
        <w:t>Odbory a učebné plány</w:t>
      </w:r>
    </w:p>
    <w:p w:rsidR="00EA1BFE" w:rsidRPr="009041D7" w:rsidRDefault="002F3BFF" w:rsidP="009041D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Učebné plány sú uplatňované v súlade s pok</w:t>
      </w:r>
      <w:r w:rsidR="00EA1BFE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ynmi MŠVVaŠ SR a POP na rok 2019/2020 a usmerneniami počas mimoriadnej situácie v súvislosti s COVID – 19 a prerušením vyučovania na školách.</w:t>
      </w:r>
      <w:bookmarkStart w:id="11" w:name="e1f"/>
      <w:bookmarkEnd w:id="11"/>
    </w:p>
    <w:p w:rsidR="009041D7" w:rsidRPr="00C7257F" w:rsidRDefault="002F3BFF" w:rsidP="00EA1BF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sk-SK"/>
        </w:rPr>
      </w:pPr>
      <w:r w:rsidRPr="00C7257F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sk-SK"/>
        </w:rPr>
        <w:t>Rozširujúce hodiny</w:t>
      </w:r>
      <w:r w:rsidR="00C7257F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 xml:space="preserve">  - </w:t>
      </w:r>
      <w:r w:rsidR="00300F49" w:rsidRPr="00C7257F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viď</w:t>
      </w:r>
      <w:r w:rsidR="00300F49" w:rsidRPr="00300F49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 xml:space="preserve"> príloha Rámcový učebný plán</w:t>
      </w:r>
    </w:p>
    <w:p w:rsidR="002F3BFF" w:rsidRPr="00440D98" w:rsidRDefault="002F3BFF" w:rsidP="002F3BF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sk-SK"/>
        </w:rPr>
      </w:pPr>
      <w:r w:rsidRPr="00440D98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sk-SK"/>
        </w:rPr>
        <w:t>Štruktúra tried</w:t>
      </w:r>
    </w:p>
    <w:p w:rsidR="002F3BFF" w:rsidRPr="003F30FF" w:rsidRDefault="002F3BFF" w:rsidP="005A130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Na 1. stupni ZŠ ( primárne vzdelávanie ) sa učí v</w:t>
      </w:r>
      <w:r w:rsidR="007424A8"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dvoch triedach - spojený 1. a 2. ročník, 3</w:t>
      </w:r>
      <w:r w:rsidR="00440D98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. a 4. ročník. </w:t>
      </w:r>
      <w:r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Na 2. stupni ZŚ ( nižšie sekundárne vzdelávanie ) sa učí v každom ročníku v jednej triede - spolu 5 tried.</w:t>
      </w:r>
      <w:bookmarkStart w:id="12" w:name="1g"/>
      <w:bookmarkEnd w:id="12"/>
    </w:p>
    <w:p w:rsidR="002F3BFF" w:rsidRPr="00440D98" w:rsidRDefault="002F3BFF" w:rsidP="002F3BF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sk-SK"/>
        </w:rPr>
      </w:pPr>
      <w:r w:rsidRPr="00440D98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sk-SK"/>
        </w:rPr>
        <w:t>Zamestnanci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5"/>
        <w:gridCol w:w="3577"/>
        <w:gridCol w:w="3824"/>
      </w:tblGrid>
      <w:tr w:rsidR="002F3BFF" w:rsidRPr="003F30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BFF" w:rsidRPr="003F30FF" w:rsidRDefault="002F3BFF" w:rsidP="002F3B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3F30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Pracovný pomer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BFF" w:rsidRPr="003F30FF" w:rsidRDefault="002F3BFF" w:rsidP="00E80B4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3F30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Počet pedag</w:t>
            </w:r>
            <w:r w:rsidR="00E80B4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ogických zamestnancov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BFF" w:rsidRPr="003F30FF" w:rsidRDefault="002F3BFF" w:rsidP="00E80B4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3F30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P</w:t>
            </w:r>
            <w:r w:rsidR="00E80B4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očet nepedagogických zamestnancov</w:t>
            </w:r>
          </w:p>
        </w:tc>
      </w:tr>
      <w:tr w:rsidR="002F3BFF" w:rsidRPr="003F30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3F30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3F30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3F30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3F30FF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3F30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3F30FF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6</w:t>
            </w:r>
          </w:p>
        </w:tc>
      </w:tr>
      <w:tr w:rsidR="002F3BFF" w:rsidRPr="003F30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3F30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3F30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Znížený úväzok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3F30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3F30FF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3F30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3F30FF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</w:tr>
      <w:tr w:rsidR="002F3BFF" w:rsidRPr="003F30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3F30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3F30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ZPS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3F30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3F30FF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3F30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3F30FF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</w:tr>
      <w:tr w:rsidR="002F3BFF" w:rsidRPr="003F30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3F30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3F30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Na dohodu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3F30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3F30FF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3F30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3F30FF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</w:tr>
    </w:tbl>
    <w:p w:rsidR="002F3BFF" w:rsidRPr="00440D98" w:rsidRDefault="002F3BFF" w:rsidP="002F3BF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sk-SK"/>
        </w:rPr>
      </w:pPr>
      <w:bookmarkStart w:id="13" w:name="e1g"/>
      <w:bookmarkEnd w:id="13"/>
      <w:r w:rsidRPr="00440D98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sk-SK"/>
        </w:rPr>
        <w:t>Kvalifiko</w:t>
      </w:r>
      <w:r w:rsidR="00E80B4F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sk-SK"/>
        </w:rPr>
        <w:t>vanosť pedagogických zamestnancov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1"/>
        <w:gridCol w:w="1630"/>
      </w:tblGrid>
      <w:tr w:rsidR="002F3BFF" w:rsidRPr="003F30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BFF" w:rsidRPr="003F30FF" w:rsidRDefault="002F3BFF" w:rsidP="002F3B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3F30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BFF" w:rsidRPr="003F30FF" w:rsidRDefault="002F3BFF" w:rsidP="002F3B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3F30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kvalifikovaných</w:t>
            </w:r>
          </w:p>
        </w:tc>
      </w:tr>
      <w:tr w:rsidR="002F3BFF" w:rsidRPr="003F30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3F30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3F30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učiteľov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3F30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3F30FF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12</w:t>
            </w:r>
          </w:p>
        </w:tc>
      </w:tr>
      <w:tr w:rsidR="002F3BFF" w:rsidRPr="003F30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3F30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3F30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vychovávateľov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3F30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3F30FF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</w:tr>
      <w:tr w:rsidR="002F3BFF" w:rsidRPr="003F30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3F30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3F30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asistentov učiteľa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3F30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3F30FF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</w:tr>
      <w:tr w:rsidR="002F3BFF" w:rsidRPr="003F30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3F30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3F30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3F30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3F30FF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13</w:t>
            </w:r>
          </w:p>
        </w:tc>
      </w:tr>
    </w:tbl>
    <w:p w:rsidR="002F3BFF" w:rsidRPr="00440D98" w:rsidRDefault="002F3BFF" w:rsidP="002F3BF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sk-SK"/>
        </w:rPr>
      </w:pPr>
      <w:r w:rsidRPr="00440D98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sk-SK"/>
        </w:rPr>
        <w:t>Predmety vyučované nekvalifikovane</w:t>
      </w:r>
      <w:r w:rsidR="00E80B4F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sk-SK"/>
        </w:rPr>
        <w:t xml:space="preserve"> ( CHE, FYZ )</w:t>
      </w:r>
    </w:p>
    <w:p w:rsidR="002F3BFF" w:rsidRPr="003F30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Odbornosť vyučovania je zabezpečená na 80 %.</w:t>
      </w:r>
      <w:bookmarkStart w:id="14" w:name="1h"/>
      <w:bookmarkEnd w:id="14"/>
    </w:p>
    <w:p w:rsidR="002F3BFF" w:rsidRPr="00440D98" w:rsidRDefault="002F3BFF" w:rsidP="002F3BF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sk-SK"/>
        </w:rPr>
      </w:pPr>
      <w:r w:rsidRPr="00440D98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sk-SK"/>
        </w:rPr>
        <w:t>Vzdelávanie zamestnancov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0"/>
        <w:gridCol w:w="1899"/>
      </w:tblGrid>
      <w:tr w:rsidR="002F3BFF" w:rsidRPr="003F30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BFF" w:rsidRPr="003F30FF" w:rsidRDefault="002F3BFF" w:rsidP="002F3B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3F30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Ďalšie vzdelávanie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BFF" w:rsidRPr="003F30FF" w:rsidRDefault="002F3BFF" w:rsidP="002F3B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3F30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Počet absolventov</w:t>
            </w:r>
          </w:p>
        </w:tc>
      </w:tr>
      <w:tr w:rsidR="002F3BFF" w:rsidRPr="003F30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3F30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3F30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1.kvalifikačná skúška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3F30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3F30FF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4</w:t>
            </w:r>
          </w:p>
        </w:tc>
      </w:tr>
      <w:tr w:rsidR="002F3BFF" w:rsidRPr="003F30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3F30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3F30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2.kvalifikačná skúška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3F30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3F30FF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</w:t>
            </w:r>
          </w:p>
        </w:tc>
      </w:tr>
      <w:tr w:rsidR="002F3BFF" w:rsidRPr="003F30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3F30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3F30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vysokoškolské pedagogické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3F30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3F30FF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12</w:t>
            </w:r>
          </w:p>
        </w:tc>
      </w:tr>
    </w:tbl>
    <w:p w:rsidR="002F3BFF" w:rsidRPr="00E025A3" w:rsidRDefault="002F3BFF" w:rsidP="002F3BF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sk-SK"/>
        </w:rPr>
      </w:pPr>
      <w:bookmarkStart w:id="15" w:name="e1h"/>
      <w:bookmarkStart w:id="16" w:name="1i"/>
      <w:bookmarkEnd w:id="15"/>
      <w:bookmarkEnd w:id="16"/>
      <w:r w:rsidRPr="00E025A3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sk-SK"/>
        </w:rPr>
        <w:t>Prehľad výsledkov súťaží a olympiád</w:t>
      </w:r>
    </w:p>
    <w:p w:rsidR="002F3BFF" w:rsidRPr="003F30FF" w:rsidRDefault="002F3BFF" w:rsidP="005A130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Žiaci sa zapojili do veľ</w:t>
      </w:r>
      <w:r w:rsidR="00911445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kého množstva súťaží. Na veľkosť školy a </w:t>
      </w:r>
      <w:r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počet žiakov a ped</w:t>
      </w:r>
      <w:r w:rsidR="005A1308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agogických</w:t>
      </w:r>
      <w:r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zamestnancov - až nadpriemerne. </w:t>
      </w:r>
      <w:r w:rsidR="005A1308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( viď nasledujúci bod ).</w:t>
      </w:r>
    </w:p>
    <w:p w:rsidR="00D7707A" w:rsidRDefault="00D7707A" w:rsidP="002F3BF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sk-SK"/>
        </w:rPr>
      </w:pPr>
      <w:bookmarkStart w:id="17" w:name="e1i"/>
      <w:bookmarkEnd w:id="17"/>
    </w:p>
    <w:p w:rsidR="002F3BFF" w:rsidRPr="00E025A3" w:rsidRDefault="002F3BFF" w:rsidP="002F3BF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sk-SK"/>
        </w:rPr>
      </w:pPr>
      <w:r w:rsidRPr="00E025A3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sk-SK"/>
        </w:rPr>
        <w:lastRenderedPageBreak/>
        <w:t>Aktivity a prezentácia na verejnosti</w:t>
      </w:r>
    </w:p>
    <w:p w:rsidR="002F3BFF" w:rsidRPr="00E025A3" w:rsidRDefault="002F3BFF" w:rsidP="00E025A3">
      <w:pPr>
        <w:pStyle w:val="Bezriadkovania"/>
        <w:numPr>
          <w:ilvl w:val="0"/>
          <w:numId w:val="8"/>
        </w:numPr>
        <w:rPr>
          <w:rFonts w:ascii="Tahoma" w:hAnsi="Tahoma" w:cs="Tahoma"/>
          <w:sz w:val="20"/>
          <w:szCs w:val="20"/>
          <w:lang w:eastAsia="sk-SK"/>
        </w:rPr>
      </w:pPr>
      <w:r w:rsidRPr="00E025A3">
        <w:rPr>
          <w:rFonts w:ascii="Tahoma" w:hAnsi="Tahoma" w:cs="Tahoma"/>
          <w:sz w:val="20"/>
          <w:szCs w:val="20"/>
          <w:lang w:eastAsia="sk-SK"/>
        </w:rPr>
        <w:t>Matematická olympiáda- obvodové kolo</w:t>
      </w:r>
    </w:p>
    <w:p w:rsidR="002F3BFF" w:rsidRPr="00E025A3" w:rsidRDefault="002F3BFF" w:rsidP="00E025A3">
      <w:pPr>
        <w:pStyle w:val="Bezriadkovania"/>
        <w:numPr>
          <w:ilvl w:val="0"/>
          <w:numId w:val="8"/>
        </w:numPr>
        <w:rPr>
          <w:rFonts w:ascii="Tahoma" w:hAnsi="Tahoma" w:cs="Tahoma"/>
          <w:sz w:val="20"/>
          <w:szCs w:val="20"/>
          <w:lang w:eastAsia="sk-SK"/>
        </w:rPr>
      </w:pPr>
      <w:r w:rsidRPr="00E025A3">
        <w:rPr>
          <w:rFonts w:ascii="Tahoma" w:hAnsi="Tahoma" w:cs="Tahoma"/>
          <w:sz w:val="20"/>
          <w:szCs w:val="20"/>
          <w:lang w:eastAsia="sk-SK"/>
        </w:rPr>
        <w:t>Pytagoriáda - obvodové kolo</w:t>
      </w:r>
    </w:p>
    <w:p w:rsidR="002F3BFF" w:rsidRPr="00E025A3" w:rsidRDefault="00430FCF" w:rsidP="00E025A3">
      <w:pPr>
        <w:pStyle w:val="Bezriadkovania"/>
        <w:numPr>
          <w:ilvl w:val="0"/>
          <w:numId w:val="8"/>
        </w:numPr>
        <w:rPr>
          <w:rFonts w:ascii="Tahoma" w:hAnsi="Tahoma" w:cs="Tahoma"/>
          <w:sz w:val="20"/>
          <w:szCs w:val="20"/>
          <w:lang w:eastAsia="sk-SK"/>
        </w:rPr>
      </w:pPr>
      <w:r>
        <w:rPr>
          <w:rFonts w:ascii="Tahoma" w:hAnsi="Tahoma" w:cs="Tahoma"/>
          <w:sz w:val="20"/>
          <w:szCs w:val="20"/>
          <w:lang w:eastAsia="sk-SK"/>
        </w:rPr>
        <w:t>MAKS</w:t>
      </w:r>
    </w:p>
    <w:p w:rsidR="002F3BFF" w:rsidRPr="00E025A3" w:rsidRDefault="002F3BFF" w:rsidP="00E025A3">
      <w:pPr>
        <w:pStyle w:val="Bezriadkovania"/>
        <w:numPr>
          <w:ilvl w:val="0"/>
          <w:numId w:val="8"/>
        </w:numPr>
        <w:rPr>
          <w:rFonts w:ascii="Tahoma" w:hAnsi="Tahoma" w:cs="Tahoma"/>
          <w:sz w:val="20"/>
          <w:szCs w:val="20"/>
          <w:lang w:eastAsia="sk-SK"/>
        </w:rPr>
      </w:pPr>
      <w:r w:rsidRPr="00E025A3">
        <w:rPr>
          <w:rFonts w:ascii="Tahoma" w:hAnsi="Tahoma" w:cs="Tahoma"/>
          <w:sz w:val="20"/>
          <w:szCs w:val="20"/>
          <w:lang w:eastAsia="sk-SK"/>
        </w:rPr>
        <w:t>Klokan</w:t>
      </w:r>
    </w:p>
    <w:p w:rsidR="002F3BFF" w:rsidRPr="00E025A3" w:rsidRDefault="002F3BFF" w:rsidP="00E025A3">
      <w:pPr>
        <w:pStyle w:val="Bezriadkovania"/>
        <w:numPr>
          <w:ilvl w:val="0"/>
          <w:numId w:val="8"/>
        </w:numPr>
        <w:rPr>
          <w:rFonts w:ascii="Tahoma" w:hAnsi="Tahoma" w:cs="Tahoma"/>
          <w:sz w:val="20"/>
          <w:szCs w:val="20"/>
          <w:lang w:eastAsia="sk-SK"/>
        </w:rPr>
      </w:pPr>
      <w:r w:rsidRPr="00E025A3">
        <w:rPr>
          <w:rFonts w:ascii="Tahoma" w:hAnsi="Tahoma" w:cs="Tahoma"/>
          <w:sz w:val="20"/>
          <w:szCs w:val="20"/>
          <w:lang w:eastAsia="sk-SK"/>
        </w:rPr>
        <w:t xml:space="preserve">Botanikiáda </w:t>
      </w:r>
    </w:p>
    <w:p w:rsidR="002F3BFF" w:rsidRPr="00E025A3" w:rsidRDefault="002F3BFF" w:rsidP="00E025A3">
      <w:pPr>
        <w:pStyle w:val="Bezriadkovania"/>
        <w:numPr>
          <w:ilvl w:val="0"/>
          <w:numId w:val="8"/>
        </w:numPr>
        <w:rPr>
          <w:rFonts w:ascii="Tahoma" w:hAnsi="Tahoma" w:cs="Tahoma"/>
          <w:sz w:val="20"/>
          <w:szCs w:val="20"/>
          <w:lang w:eastAsia="sk-SK"/>
        </w:rPr>
      </w:pPr>
      <w:r w:rsidRPr="00E025A3">
        <w:rPr>
          <w:rFonts w:ascii="Tahoma" w:hAnsi="Tahoma" w:cs="Tahoma"/>
          <w:sz w:val="20"/>
          <w:szCs w:val="20"/>
          <w:lang w:eastAsia="sk-SK"/>
        </w:rPr>
        <w:t>Žiacka liga družstiev v streľbe -</w:t>
      </w:r>
      <w:r w:rsidR="007424A8" w:rsidRPr="00E025A3">
        <w:rPr>
          <w:rFonts w:ascii="Tahoma" w:hAnsi="Tahoma" w:cs="Tahoma"/>
          <w:sz w:val="20"/>
          <w:szCs w:val="20"/>
          <w:lang w:eastAsia="sk-SK"/>
        </w:rPr>
        <w:t xml:space="preserve"> </w:t>
      </w:r>
      <w:r w:rsidRPr="00E025A3">
        <w:rPr>
          <w:rFonts w:ascii="Tahoma" w:hAnsi="Tahoma" w:cs="Tahoma"/>
          <w:sz w:val="20"/>
          <w:szCs w:val="20"/>
          <w:lang w:eastAsia="sk-SK"/>
        </w:rPr>
        <w:t>družstvo A</w:t>
      </w:r>
    </w:p>
    <w:p w:rsidR="002F3BFF" w:rsidRPr="00E025A3" w:rsidRDefault="002F3BFF" w:rsidP="00E025A3">
      <w:pPr>
        <w:pStyle w:val="Bezriadkovania"/>
        <w:numPr>
          <w:ilvl w:val="0"/>
          <w:numId w:val="8"/>
        </w:numPr>
        <w:rPr>
          <w:rFonts w:ascii="Tahoma" w:hAnsi="Tahoma" w:cs="Tahoma"/>
          <w:sz w:val="20"/>
          <w:szCs w:val="20"/>
          <w:lang w:eastAsia="sk-SK"/>
        </w:rPr>
      </w:pPr>
      <w:r w:rsidRPr="00E025A3">
        <w:rPr>
          <w:rFonts w:ascii="Tahoma" w:hAnsi="Tahoma" w:cs="Tahoma"/>
          <w:sz w:val="20"/>
          <w:szCs w:val="20"/>
          <w:lang w:eastAsia="sk-SK"/>
        </w:rPr>
        <w:t>Žiacka liga družstiev v streľbe - družstvo B</w:t>
      </w:r>
    </w:p>
    <w:p w:rsidR="002F3BFF" w:rsidRPr="00E025A3" w:rsidRDefault="002F3BFF" w:rsidP="00E025A3">
      <w:pPr>
        <w:pStyle w:val="Bezriadkovania"/>
        <w:numPr>
          <w:ilvl w:val="0"/>
          <w:numId w:val="8"/>
        </w:numPr>
        <w:rPr>
          <w:rFonts w:ascii="Tahoma" w:hAnsi="Tahoma" w:cs="Tahoma"/>
          <w:sz w:val="20"/>
          <w:szCs w:val="20"/>
          <w:lang w:eastAsia="sk-SK"/>
        </w:rPr>
      </w:pPr>
      <w:r w:rsidRPr="00E025A3">
        <w:rPr>
          <w:rFonts w:ascii="Tahoma" w:hAnsi="Tahoma" w:cs="Tahoma"/>
          <w:sz w:val="20"/>
          <w:szCs w:val="20"/>
          <w:lang w:eastAsia="sk-SK"/>
        </w:rPr>
        <w:t>Malý futbal - obvodové kolo</w:t>
      </w:r>
    </w:p>
    <w:p w:rsidR="002F3BFF" w:rsidRPr="00E025A3" w:rsidRDefault="002F3BFF" w:rsidP="00E025A3">
      <w:pPr>
        <w:pStyle w:val="Bezriadkovania"/>
        <w:numPr>
          <w:ilvl w:val="0"/>
          <w:numId w:val="8"/>
        </w:numPr>
        <w:rPr>
          <w:rFonts w:ascii="Tahoma" w:hAnsi="Tahoma" w:cs="Tahoma"/>
          <w:sz w:val="20"/>
          <w:szCs w:val="20"/>
          <w:lang w:eastAsia="sk-SK"/>
        </w:rPr>
      </w:pPr>
      <w:r w:rsidRPr="00E025A3">
        <w:rPr>
          <w:rFonts w:ascii="Tahoma" w:hAnsi="Tahoma" w:cs="Tahoma"/>
          <w:sz w:val="20"/>
          <w:szCs w:val="20"/>
          <w:lang w:eastAsia="sk-SK"/>
        </w:rPr>
        <w:t>Futbalový turnaj starších žiakov</w:t>
      </w:r>
    </w:p>
    <w:p w:rsidR="002F3BFF" w:rsidRPr="00E025A3" w:rsidRDefault="007424A8" w:rsidP="00E025A3">
      <w:pPr>
        <w:pStyle w:val="Bezriadkovania"/>
        <w:numPr>
          <w:ilvl w:val="0"/>
          <w:numId w:val="8"/>
        </w:numPr>
        <w:rPr>
          <w:rFonts w:ascii="Tahoma" w:hAnsi="Tahoma" w:cs="Tahoma"/>
          <w:sz w:val="20"/>
          <w:szCs w:val="20"/>
          <w:lang w:eastAsia="sk-SK"/>
        </w:rPr>
      </w:pPr>
      <w:r w:rsidRPr="00E025A3">
        <w:rPr>
          <w:rFonts w:ascii="Tahoma" w:hAnsi="Tahoma" w:cs="Tahoma"/>
          <w:sz w:val="20"/>
          <w:szCs w:val="20"/>
          <w:lang w:eastAsia="sk-SK"/>
        </w:rPr>
        <w:t>Hviezdoslavov K</w:t>
      </w:r>
      <w:r w:rsidR="002F3BFF" w:rsidRPr="00E025A3">
        <w:rPr>
          <w:rFonts w:ascii="Tahoma" w:hAnsi="Tahoma" w:cs="Tahoma"/>
          <w:sz w:val="20"/>
          <w:szCs w:val="20"/>
          <w:lang w:eastAsia="sk-SK"/>
        </w:rPr>
        <w:t xml:space="preserve">ubín </w:t>
      </w:r>
    </w:p>
    <w:p w:rsidR="002F3BFF" w:rsidRPr="00E025A3" w:rsidRDefault="007424A8" w:rsidP="00E025A3">
      <w:pPr>
        <w:pStyle w:val="Bezriadkovania"/>
        <w:numPr>
          <w:ilvl w:val="0"/>
          <w:numId w:val="8"/>
        </w:numPr>
        <w:rPr>
          <w:rFonts w:ascii="Tahoma" w:hAnsi="Tahoma" w:cs="Tahoma"/>
          <w:sz w:val="20"/>
          <w:szCs w:val="20"/>
          <w:lang w:eastAsia="sk-SK"/>
        </w:rPr>
      </w:pPr>
      <w:r w:rsidRPr="00E025A3">
        <w:rPr>
          <w:rFonts w:ascii="Tahoma" w:hAnsi="Tahoma" w:cs="Tahoma"/>
          <w:sz w:val="20"/>
          <w:szCs w:val="20"/>
          <w:lang w:eastAsia="sk-SK"/>
        </w:rPr>
        <w:t xml:space="preserve">Cezpoľný beh </w:t>
      </w:r>
    </w:p>
    <w:p w:rsidR="002F3BFF" w:rsidRPr="00E025A3" w:rsidRDefault="002F3BFF" w:rsidP="00E025A3">
      <w:pPr>
        <w:pStyle w:val="Bezriadkovania"/>
        <w:numPr>
          <w:ilvl w:val="0"/>
          <w:numId w:val="8"/>
        </w:numPr>
        <w:rPr>
          <w:rFonts w:ascii="Tahoma" w:hAnsi="Tahoma" w:cs="Tahoma"/>
          <w:sz w:val="20"/>
          <w:szCs w:val="20"/>
          <w:lang w:eastAsia="sk-SK"/>
        </w:rPr>
      </w:pPr>
      <w:r w:rsidRPr="00E025A3">
        <w:rPr>
          <w:rFonts w:ascii="Tahoma" w:hAnsi="Tahoma" w:cs="Tahoma"/>
          <w:sz w:val="20"/>
          <w:szCs w:val="20"/>
          <w:lang w:eastAsia="sk-SK"/>
        </w:rPr>
        <w:t>Týždeň mobility</w:t>
      </w:r>
    </w:p>
    <w:p w:rsidR="002F3BFF" w:rsidRPr="00E025A3" w:rsidRDefault="002F3BFF" w:rsidP="00E025A3">
      <w:pPr>
        <w:pStyle w:val="Bezriadkovania"/>
        <w:numPr>
          <w:ilvl w:val="0"/>
          <w:numId w:val="8"/>
        </w:numPr>
        <w:rPr>
          <w:rFonts w:ascii="Tahoma" w:hAnsi="Tahoma" w:cs="Tahoma"/>
          <w:sz w:val="20"/>
          <w:szCs w:val="20"/>
          <w:lang w:eastAsia="sk-SK"/>
        </w:rPr>
      </w:pPr>
      <w:r w:rsidRPr="00E025A3">
        <w:rPr>
          <w:rFonts w:ascii="Tahoma" w:hAnsi="Tahoma" w:cs="Tahoma"/>
          <w:sz w:val="20"/>
          <w:szCs w:val="20"/>
          <w:lang w:eastAsia="sk-SK"/>
        </w:rPr>
        <w:t>Týždeň cudzích jazykov</w:t>
      </w:r>
    </w:p>
    <w:p w:rsidR="002F3BFF" w:rsidRPr="00E025A3" w:rsidRDefault="002F3BFF" w:rsidP="00E025A3">
      <w:pPr>
        <w:pStyle w:val="Bezriadkovania"/>
        <w:numPr>
          <w:ilvl w:val="0"/>
          <w:numId w:val="8"/>
        </w:numPr>
        <w:rPr>
          <w:rFonts w:ascii="Tahoma" w:hAnsi="Tahoma" w:cs="Tahoma"/>
          <w:sz w:val="20"/>
          <w:szCs w:val="20"/>
          <w:lang w:eastAsia="sk-SK"/>
        </w:rPr>
      </w:pPr>
      <w:r w:rsidRPr="00E025A3">
        <w:rPr>
          <w:rFonts w:ascii="Tahoma" w:hAnsi="Tahoma" w:cs="Tahoma"/>
          <w:sz w:val="20"/>
          <w:szCs w:val="20"/>
          <w:lang w:eastAsia="sk-SK"/>
        </w:rPr>
        <w:t>Burza kníh</w:t>
      </w:r>
    </w:p>
    <w:p w:rsidR="007424A8" w:rsidRPr="00E025A3" w:rsidRDefault="007424A8" w:rsidP="00E025A3">
      <w:pPr>
        <w:pStyle w:val="Bezriadkovania"/>
        <w:numPr>
          <w:ilvl w:val="0"/>
          <w:numId w:val="8"/>
        </w:numPr>
        <w:rPr>
          <w:rFonts w:ascii="Tahoma" w:hAnsi="Tahoma" w:cs="Tahoma"/>
          <w:sz w:val="20"/>
          <w:szCs w:val="20"/>
          <w:lang w:eastAsia="sk-SK"/>
        </w:rPr>
      </w:pPr>
      <w:r w:rsidRPr="00E025A3">
        <w:rPr>
          <w:rFonts w:ascii="Tahoma" w:hAnsi="Tahoma" w:cs="Tahoma"/>
          <w:sz w:val="20"/>
          <w:szCs w:val="20"/>
          <w:lang w:eastAsia="sk-SK"/>
        </w:rPr>
        <w:t>Vianočná burza</w:t>
      </w:r>
    </w:p>
    <w:p w:rsidR="002F3BFF" w:rsidRPr="00E025A3" w:rsidRDefault="002F3BFF" w:rsidP="002F3BF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sk-SK"/>
        </w:rPr>
      </w:pPr>
      <w:bookmarkStart w:id="18" w:name="1j"/>
      <w:bookmarkEnd w:id="18"/>
      <w:r w:rsidRPr="00E025A3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sk-SK"/>
        </w:rPr>
        <w:t>Projekty</w:t>
      </w:r>
    </w:p>
    <w:p w:rsidR="00E025A3" w:rsidRPr="003F30FF" w:rsidRDefault="002F3BFF" w:rsidP="005A130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V</w:t>
      </w:r>
      <w:r w:rsidR="007424A8"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tomto školskom roku sa škola zapojila do</w:t>
      </w:r>
      <w:r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projektu</w:t>
      </w:r>
      <w:r w:rsidR="007424A8"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Nadácie SPP - Regióny</w:t>
      </w:r>
      <w:r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. </w:t>
      </w:r>
      <w:r w:rsidR="007424A8"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Schválený príspevok projektu 900,- EUR – vybudovanie </w:t>
      </w:r>
      <w:r w:rsidR="009041D7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externej triedy Učíme sa vonku</w:t>
      </w:r>
      <w:r w:rsidR="00911445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v exteriéri školského areálu</w:t>
      </w:r>
      <w:r w:rsidR="009041D7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. </w:t>
      </w:r>
    </w:p>
    <w:p w:rsidR="002F3BFF" w:rsidRPr="00E025A3" w:rsidRDefault="002F3BFF" w:rsidP="002F3BF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sk-SK"/>
        </w:rPr>
      </w:pPr>
      <w:bookmarkStart w:id="19" w:name="e1j"/>
      <w:bookmarkStart w:id="20" w:name="1k"/>
      <w:bookmarkEnd w:id="19"/>
      <w:bookmarkEnd w:id="20"/>
      <w:r w:rsidRPr="00E025A3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sk-SK"/>
        </w:rPr>
        <w:t>Výsledky inšpekčnej činnosti</w:t>
      </w:r>
    </w:p>
    <w:p w:rsidR="002F3BFF" w:rsidRPr="003F30FF" w:rsidRDefault="007424A8" w:rsidP="005A130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V šk. roku 2019/2020 bola naplánovaná</w:t>
      </w:r>
      <w:r w:rsidR="002F3BFF"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in</w:t>
      </w:r>
      <w:r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špekčná kontrola v materskej škole ako súčasti ZŠ s MŠ Hrabkov 159. Z dôvodu mimoriadnej situácie v súvislosti s COVID – 19 bola zrušená. </w:t>
      </w:r>
    </w:p>
    <w:p w:rsidR="002F3BFF" w:rsidRPr="003F30FF" w:rsidRDefault="00E025A3" w:rsidP="002F3BF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  <w:bookmarkStart w:id="21" w:name="e1k"/>
      <w:bookmarkStart w:id="22" w:name="1l"/>
      <w:bookmarkEnd w:id="21"/>
      <w:bookmarkEnd w:id="22"/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                                             </w:t>
      </w:r>
      <w:r w:rsidR="002F3BFF" w:rsidRPr="003F30F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Materiálno-technické podmienky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 školy</w:t>
      </w:r>
    </w:p>
    <w:p w:rsidR="002F3BFF" w:rsidRPr="003F30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3F30FF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sk-SK"/>
        </w:rPr>
        <w:t>Priestorové a materiálno-technické podmienky školy</w:t>
      </w:r>
    </w:p>
    <w:p w:rsidR="002F3BFF" w:rsidRPr="003F30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3F30F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a) Priestorové podmienky školy</w:t>
      </w:r>
    </w:p>
    <w:p w:rsidR="002F3BFF" w:rsidRPr="003F30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u w:val="single"/>
          <w:lang w:eastAsia="sk-SK"/>
        </w:rPr>
      </w:pPr>
      <w:r w:rsidRPr="003F30FF">
        <w:rPr>
          <w:rFonts w:ascii="Tahoma" w:eastAsia="Times New Roman" w:hAnsi="Tahoma" w:cs="Tahoma"/>
          <w:color w:val="000000"/>
          <w:sz w:val="20"/>
          <w:szCs w:val="20"/>
          <w:u w:val="single"/>
          <w:lang w:eastAsia="sk-SK"/>
        </w:rPr>
        <w:t>Počet používaných m</w:t>
      </w:r>
      <w:r w:rsidR="007424A8" w:rsidRPr="003F30FF">
        <w:rPr>
          <w:rFonts w:ascii="Tahoma" w:eastAsia="Times New Roman" w:hAnsi="Tahoma" w:cs="Tahoma"/>
          <w:color w:val="000000"/>
          <w:sz w:val="20"/>
          <w:szCs w:val="20"/>
          <w:u w:val="single"/>
          <w:lang w:eastAsia="sk-SK"/>
        </w:rPr>
        <w:t>iestností a ich stav k 30.6.2020</w:t>
      </w:r>
      <w:r w:rsidR="003F30FF" w:rsidRPr="003F30FF">
        <w:rPr>
          <w:rFonts w:ascii="Tahoma" w:eastAsia="Times New Roman" w:hAnsi="Tahoma" w:cs="Tahoma"/>
          <w:color w:val="000000"/>
          <w:sz w:val="20"/>
          <w:szCs w:val="20"/>
          <w:u w:val="single"/>
          <w:lang w:eastAsia="sk-SK"/>
        </w:rPr>
        <w:t xml:space="preserve">: </w:t>
      </w:r>
    </w:p>
    <w:p w:rsidR="002F3BFF" w:rsidRPr="00E025A3" w:rsidRDefault="00E025A3" w:rsidP="00E025A3">
      <w:pPr>
        <w:pStyle w:val="Bezriadkovania"/>
        <w:numPr>
          <w:ilvl w:val="0"/>
          <w:numId w:val="9"/>
        </w:numPr>
        <w:rPr>
          <w:rFonts w:ascii="Tahoma" w:hAnsi="Tahoma" w:cs="Tahoma"/>
          <w:sz w:val="20"/>
          <w:szCs w:val="20"/>
          <w:lang w:eastAsia="sk-SK"/>
        </w:rPr>
      </w:pPr>
      <w:r>
        <w:rPr>
          <w:rFonts w:ascii="Tahoma" w:hAnsi="Tahoma" w:cs="Tahoma"/>
          <w:sz w:val="20"/>
          <w:szCs w:val="20"/>
          <w:lang w:eastAsia="sk-SK"/>
        </w:rPr>
        <w:t>t</w:t>
      </w:r>
      <w:r w:rsidR="007424A8" w:rsidRPr="00E025A3">
        <w:rPr>
          <w:rFonts w:ascii="Tahoma" w:hAnsi="Tahoma" w:cs="Tahoma"/>
          <w:sz w:val="20"/>
          <w:szCs w:val="20"/>
          <w:lang w:eastAsia="sk-SK"/>
        </w:rPr>
        <w:t>riedy – stav dobrý, vyhovujúci</w:t>
      </w:r>
    </w:p>
    <w:p w:rsidR="002F3BFF" w:rsidRPr="00E025A3" w:rsidRDefault="00E025A3" w:rsidP="00E025A3">
      <w:pPr>
        <w:pStyle w:val="Bezriadkovania"/>
        <w:numPr>
          <w:ilvl w:val="0"/>
          <w:numId w:val="9"/>
        </w:numPr>
        <w:rPr>
          <w:rFonts w:ascii="Tahoma" w:hAnsi="Tahoma" w:cs="Tahoma"/>
          <w:sz w:val="20"/>
          <w:szCs w:val="20"/>
          <w:lang w:eastAsia="sk-SK"/>
        </w:rPr>
      </w:pPr>
      <w:r>
        <w:rPr>
          <w:rFonts w:ascii="Tahoma" w:hAnsi="Tahoma" w:cs="Tahoma"/>
          <w:sz w:val="20"/>
          <w:szCs w:val="20"/>
          <w:lang w:eastAsia="sk-SK"/>
        </w:rPr>
        <w:t>l</w:t>
      </w:r>
      <w:r w:rsidR="007424A8" w:rsidRPr="00E025A3">
        <w:rPr>
          <w:rFonts w:ascii="Tahoma" w:hAnsi="Tahoma" w:cs="Tahoma"/>
          <w:sz w:val="20"/>
          <w:szCs w:val="20"/>
          <w:lang w:eastAsia="sk-SK"/>
        </w:rPr>
        <w:t>aboratória -  0</w:t>
      </w:r>
    </w:p>
    <w:p w:rsidR="002F3BFF" w:rsidRPr="00E025A3" w:rsidRDefault="00E025A3" w:rsidP="00E025A3">
      <w:pPr>
        <w:pStyle w:val="Bezriadkovania"/>
        <w:numPr>
          <w:ilvl w:val="0"/>
          <w:numId w:val="9"/>
        </w:numPr>
        <w:rPr>
          <w:rFonts w:ascii="Tahoma" w:hAnsi="Tahoma" w:cs="Tahoma"/>
          <w:sz w:val="20"/>
          <w:szCs w:val="20"/>
          <w:lang w:eastAsia="sk-SK"/>
        </w:rPr>
      </w:pPr>
      <w:r>
        <w:rPr>
          <w:rFonts w:ascii="Tahoma" w:hAnsi="Tahoma" w:cs="Tahoma"/>
          <w:sz w:val="20"/>
          <w:szCs w:val="20"/>
          <w:lang w:eastAsia="sk-SK"/>
        </w:rPr>
        <w:t>o</w:t>
      </w:r>
      <w:r w:rsidR="007424A8" w:rsidRPr="00E025A3">
        <w:rPr>
          <w:rFonts w:ascii="Tahoma" w:hAnsi="Tahoma" w:cs="Tahoma"/>
          <w:sz w:val="20"/>
          <w:szCs w:val="20"/>
          <w:lang w:eastAsia="sk-SK"/>
        </w:rPr>
        <w:t>dborné učebne – stav d</w:t>
      </w:r>
      <w:r w:rsidR="002F3BFF" w:rsidRPr="00E025A3">
        <w:rPr>
          <w:rFonts w:ascii="Tahoma" w:hAnsi="Tahoma" w:cs="Tahoma"/>
          <w:sz w:val="20"/>
          <w:szCs w:val="20"/>
          <w:lang w:eastAsia="sk-SK"/>
        </w:rPr>
        <w:t>obrý</w:t>
      </w:r>
      <w:r w:rsidR="007424A8" w:rsidRPr="00E025A3">
        <w:rPr>
          <w:rFonts w:ascii="Tahoma" w:hAnsi="Tahoma" w:cs="Tahoma"/>
          <w:sz w:val="20"/>
          <w:szCs w:val="20"/>
          <w:lang w:eastAsia="sk-SK"/>
        </w:rPr>
        <w:t>, vyhovujúci</w:t>
      </w:r>
    </w:p>
    <w:p w:rsidR="002F3BFF" w:rsidRPr="00E025A3" w:rsidRDefault="007424A8" w:rsidP="00E025A3">
      <w:pPr>
        <w:pStyle w:val="Bezriadkovania"/>
        <w:numPr>
          <w:ilvl w:val="0"/>
          <w:numId w:val="9"/>
        </w:numPr>
        <w:rPr>
          <w:rFonts w:ascii="Tahoma" w:hAnsi="Tahoma" w:cs="Tahoma"/>
          <w:sz w:val="20"/>
          <w:szCs w:val="20"/>
          <w:lang w:eastAsia="sk-SK"/>
        </w:rPr>
      </w:pPr>
      <w:r w:rsidRPr="00E025A3">
        <w:rPr>
          <w:rFonts w:ascii="Tahoma" w:hAnsi="Tahoma" w:cs="Tahoma"/>
          <w:sz w:val="20"/>
          <w:szCs w:val="20"/>
          <w:lang w:eastAsia="sk-SK"/>
        </w:rPr>
        <w:t>Dielne – d</w:t>
      </w:r>
      <w:r w:rsidR="002F3BFF" w:rsidRPr="00E025A3">
        <w:rPr>
          <w:rFonts w:ascii="Tahoma" w:hAnsi="Tahoma" w:cs="Tahoma"/>
          <w:sz w:val="20"/>
          <w:szCs w:val="20"/>
          <w:lang w:eastAsia="sk-SK"/>
        </w:rPr>
        <w:t>obrý</w:t>
      </w:r>
      <w:r w:rsidRPr="00E025A3">
        <w:rPr>
          <w:rFonts w:ascii="Tahoma" w:hAnsi="Tahoma" w:cs="Tahoma"/>
          <w:sz w:val="20"/>
          <w:szCs w:val="20"/>
          <w:lang w:eastAsia="sk-SK"/>
        </w:rPr>
        <w:t>, vyhovujúci</w:t>
      </w:r>
    </w:p>
    <w:p w:rsidR="002F3BFF" w:rsidRPr="00E025A3" w:rsidRDefault="00E025A3" w:rsidP="00E025A3">
      <w:pPr>
        <w:pStyle w:val="Bezriadkovania"/>
        <w:numPr>
          <w:ilvl w:val="0"/>
          <w:numId w:val="9"/>
        </w:numPr>
        <w:rPr>
          <w:rFonts w:ascii="Tahoma" w:hAnsi="Tahoma" w:cs="Tahoma"/>
          <w:sz w:val="20"/>
          <w:szCs w:val="20"/>
          <w:lang w:eastAsia="sk-SK"/>
        </w:rPr>
      </w:pPr>
      <w:r>
        <w:rPr>
          <w:rFonts w:ascii="Tahoma" w:hAnsi="Tahoma" w:cs="Tahoma"/>
          <w:sz w:val="20"/>
          <w:szCs w:val="20"/>
          <w:lang w:eastAsia="sk-SK"/>
        </w:rPr>
        <w:t>p</w:t>
      </w:r>
      <w:r w:rsidR="007424A8" w:rsidRPr="00E025A3">
        <w:rPr>
          <w:rFonts w:ascii="Tahoma" w:hAnsi="Tahoma" w:cs="Tahoma"/>
          <w:sz w:val="20"/>
          <w:szCs w:val="20"/>
          <w:lang w:eastAsia="sk-SK"/>
        </w:rPr>
        <w:t>očítačová trieda – d</w:t>
      </w:r>
      <w:r w:rsidR="002F3BFF" w:rsidRPr="00E025A3">
        <w:rPr>
          <w:rFonts w:ascii="Tahoma" w:hAnsi="Tahoma" w:cs="Tahoma"/>
          <w:sz w:val="20"/>
          <w:szCs w:val="20"/>
          <w:lang w:eastAsia="sk-SK"/>
        </w:rPr>
        <w:t>obrý</w:t>
      </w:r>
      <w:r w:rsidR="007424A8" w:rsidRPr="00E025A3">
        <w:rPr>
          <w:rFonts w:ascii="Tahoma" w:hAnsi="Tahoma" w:cs="Tahoma"/>
          <w:sz w:val="20"/>
          <w:szCs w:val="20"/>
          <w:lang w:eastAsia="sk-SK"/>
        </w:rPr>
        <w:t>, vyhovujúci</w:t>
      </w:r>
    </w:p>
    <w:p w:rsidR="002F3BFF" w:rsidRPr="00E025A3" w:rsidRDefault="00E025A3" w:rsidP="00E025A3">
      <w:pPr>
        <w:pStyle w:val="Bezriadkovania"/>
        <w:numPr>
          <w:ilvl w:val="0"/>
          <w:numId w:val="9"/>
        </w:numPr>
        <w:rPr>
          <w:rFonts w:ascii="Tahoma" w:hAnsi="Tahoma" w:cs="Tahoma"/>
          <w:sz w:val="20"/>
          <w:szCs w:val="20"/>
          <w:lang w:eastAsia="sk-SK"/>
        </w:rPr>
      </w:pPr>
      <w:r>
        <w:rPr>
          <w:rFonts w:ascii="Tahoma" w:hAnsi="Tahoma" w:cs="Tahoma"/>
          <w:sz w:val="20"/>
          <w:szCs w:val="20"/>
          <w:lang w:eastAsia="sk-SK"/>
        </w:rPr>
        <w:t>i</w:t>
      </w:r>
      <w:r w:rsidR="007424A8" w:rsidRPr="00E025A3">
        <w:rPr>
          <w:rFonts w:ascii="Tahoma" w:hAnsi="Tahoma" w:cs="Tahoma"/>
          <w:sz w:val="20"/>
          <w:szCs w:val="20"/>
          <w:lang w:eastAsia="sk-SK"/>
        </w:rPr>
        <w:t xml:space="preserve">nteraktívne učebne v </w:t>
      </w:r>
      <w:r w:rsidR="002F3BFF" w:rsidRPr="00E025A3">
        <w:rPr>
          <w:rFonts w:ascii="Tahoma" w:hAnsi="Tahoma" w:cs="Tahoma"/>
          <w:sz w:val="20"/>
          <w:szCs w:val="20"/>
          <w:lang w:eastAsia="sk-SK"/>
        </w:rPr>
        <w:t xml:space="preserve">kmeňových triedach </w:t>
      </w:r>
      <w:r w:rsidR="007424A8" w:rsidRPr="00E025A3">
        <w:rPr>
          <w:rFonts w:ascii="Tahoma" w:hAnsi="Tahoma" w:cs="Tahoma"/>
          <w:sz w:val="20"/>
          <w:szCs w:val="20"/>
          <w:lang w:eastAsia="sk-SK"/>
        </w:rPr>
        <w:t>–</w:t>
      </w:r>
      <w:r w:rsidR="002F3BFF" w:rsidRPr="00E025A3">
        <w:rPr>
          <w:rFonts w:ascii="Tahoma" w:hAnsi="Tahoma" w:cs="Tahoma"/>
          <w:sz w:val="20"/>
          <w:szCs w:val="20"/>
          <w:lang w:eastAsia="sk-SK"/>
        </w:rPr>
        <w:t xml:space="preserve"> dobrý</w:t>
      </w:r>
      <w:r w:rsidR="007424A8" w:rsidRPr="00E025A3">
        <w:rPr>
          <w:rFonts w:ascii="Tahoma" w:hAnsi="Tahoma" w:cs="Tahoma"/>
          <w:sz w:val="20"/>
          <w:szCs w:val="20"/>
          <w:lang w:eastAsia="sk-SK"/>
        </w:rPr>
        <w:t>, vyhovujúci</w:t>
      </w:r>
    </w:p>
    <w:p w:rsidR="002F3BFF" w:rsidRPr="00E025A3" w:rsidRDefault="00E025A3" w:rsidP="00E025A3">
      <w:pPr>
        <w:pStyle w:val="Bezriadkovania"/>
        <w:numPr>
          <w:ilvl w:val="0"/>
          <w:numId w:val="9"/>
        </w:numPr>
        <w:rPr>
          <w:rFonts w:ascii="Tahoma" w:hAnsi="Tahoma" w:cs="Tahoma"/>
          <w:sz w:val="20"/>
          <w:szCs w:val="20"/>
          <w:lang w:eastAsia="sk-SK"/>
        </w:rPr>
      </w:pPr>
      <w:r>
        <w:rPr>
          <w:rFonts w:ascii="Tahoma" w:hAnsi="Tahoma" w:cs="Tahoma"/>
          <w:sz w:val="20"/>
          <w:szCs w:val="20"/>
          <w:lang w:eastAsia="sk-SK"/>
        </w:rPr>
        <w:t>g</w:t>
      </w:r>
      <w:r w:rsidR="007424A8" w:rsidRPr="00E025A3">
        <w:rPr>
          <w:rFonts w:ascii="Tahoma" w:hAnsi="Tahoma" w:cs="Tahoma"/>
          <w:sz w:val="20"/>
          <w:szCs w:val="20"/>
          <w:lang w:eastAsia="sk-SK"/>
        </w:rPr>
        <w:t>ym</w:t>
      </w:r>
      <w:r w:rsidR="00C903F3">
        <w:rPr>
          <w:rFonts w:ascii="Tahoma" w:hAnsi="Tahoma" w:cs="Tahoma"/>
          <w:sz w:val="20"/>
          <w:szCs w:val="20"/>
          <w:lang w:eastAsia="sk-SK"/>
        </w:rPr>
        <w:t>nastická</w:t>
      </w:r>
      <w:r w:rsidR="007424A8" w:rsidRPr="00E025A3">
        <w:rPr>
          <w:rFonts w:ascii="Tahoma" w:hAnsi="Tahoma" w:cs="Tahoma"/>
          <w:sz w:val="20"/>
          <w:szCs w:val="20"/>
          <w:lang w:eastAsia="sk-SK"/>
        </w:rPr>
        <w:t xml:space="preserve"> rozcvič</w:t>
      </w:r>
      <w:r w:rsidR="00C903F3">
        <w:rPr>
          <w:rFonts w:ascii="Tahoma" w:hAnsi="Tahoma" w:cs="Tahoma"/>
          <w:sz w:val="20"/>
          <w:szCs w:val="20"/>
          <w:lang w:eastAsia="sk-SK"/>
        </w:rPr>
        <w:t>ovňa</w:t>
      </w:r>
      <w:r w:rsidR="007424A8" w:rsidRPr="00E025A3">
        <w:rPr>
          <w:rFonts w:ascii="Tahoma" w:hAnsi="Tahoma" w:cs="Tahoma"/>
          <w:sz w:val="20"/>
          <w:szCs w:val="20"/>
          <w:lang w:eastAsia="sk-SK"/>
        </w:rPr>
        <w:t xml:space="preserve"> - č</w:t>
      </w:r>
      <w:r w:rsidR="002F3BFF" w:rsidRPr="00E025A3">
        <w:rPr>
          <w:rFonts w:ascii="Tahoma" w:hAnsi="Tahoma" w:cs="Tahoma"/>
          <w:sz w:val="20"/>
          <w:szCs w:val="20"/>
          <w:lang w:eastAsia="sk-SK"/>
        </w:rPr>
        <w:t>iastočne vyhovujúci- priebežné zakupovanie</w:t>
      </w:r>
      <w:r w:rsidR="007424A8" w:rsidRPr="00E025A3">
        <w:rPr>
          <w:rFonts w:ascii="Tahoma" w:hAnsi="Tahoma" w:cs="Tahoma"/>
          <w:sz w:val="20"/>
          <w:szCs w:val="20"/>
          <w:lang w:eastAsia="sk-SK"/>
        </w:rPr>
        <w:t xml:space="preserve"> </w:t>
      </w:r>
      <w:r w:rsidRPr="00E025A3">
        <w:rPr>
          <w:rFonts w:ascii="Tahoma" w:hAnsi="Tahoma" w:cs="Tahoma"/>
          <w:sz w:val="20"/>
          <w:szCs w:val="20"/>
          <w:lang w:eastAsia="sk-SK"/>
        </w:rPr>
        <w:t>inventáru</w:t>
      </w:r>
      <w:r>
        <w:rPr>
          <w:rFonts w:ascii="Tahoma" w:hAnsi="Tahoma" w:cs="Tahoma"/>
          <w:sz w:val="20"/>
          <w:szCs w:val="20"/>
          <w:lang w:eastAsia="sk-SK"/>
        </w:rPr>
        <w:t xml:space="preserve"> </w:t>
      </w:r>
      <w:r w:rsidR="002F3BFF" w:rsidRPr="00E025A3">
        <w:rPr>
          <w:rFonts w:ascii="Tahoma" w:hAnsi="Tahoma" w:cs="Tahoma"/>
          <w:sz w:val="20"/>
          <w:szCs w:val="20"/>
          <w:lang w:eastAsia="sk-SK"/>
        </w:rPr>
        <w:t>športového náradia a náčinia</w:t>
      </w:r>
    </w:p>
    <w:p w:rsidR="002F3BFF" w:rsidRPr="00E025A3" w:rsidRDefault="00E025A3" w:rsidP="00E025A3">
      <w:pPr>
        <w:pStyle w:val="Bezriadkovania"/>
        <w:numPr>
          <w:ilvl w:val="0"/>
          <w:numId w:val="9"/>
        </w:numPr>
        <w:rPr>
          <w:rFonts w:ascii="Tahoma" w:hAnsi="Tahoma" w:cs="Tahoma"/>
          <w:sz w:val="20"/>
          <w:szCs w:val="20"/>
          <w:lang w:eastAsia="sk-SK"/>
        </w:rPr>
      </w:pPr>
      <w:r>
        <w:rPr>
          <w:rFonts w:ascii="Tahoma" w:hAnsi="Tahoma" w:cs="Tahoma"/>
          <w:sz w:val="20"/>
          <w:szCs w:val="20"/>
          <w:lang w:eastAsia="sk-SK"/>
        </w:rPr>
        <w:t>i</w:t>
      </w:r>
      <w:r w:rsidR="007424A8" w:rsidRPr="00E025A3">
        <w:rPr>
          <w:rFonts w:ascii="Tahoma" w:hAnsi="Tahoma" w:cs="Tahoma"/>
          <w:sz w:val="20"/>
          <w:szCs w:val="20"/>
          <w:lang w:eastAsia="sk-SK"/>
        </w:rPr>
        <w:t xml:space="preserve">hrisko asfaltové – v </w:t>
      </w:r>
      <w:r w:rsidR="002F3BFF" w:rsidRPr="00E025A3">
        <w:rPr>
          <w:rFonts w:ascii="Tahoma" w:hAnsi="Tahoma" w:cs="Tahoma"/>
          <w:sz w:val="20"/>
          <w:szCs w:val="20"/>
          <w:lang w:eastAsia="sk-SK"/>
        </w:rPr>
        <w:t xml:space="preserve">zimných mesiacoch </w:t>
      </w:r>
      <w:r w:rsidR="007424A8" w:rsidRPr="00E025A3">
        <w:rPr>
          <w:rFonts w:ascii="Tahoma" w:hAnsi="Tahoma" w:cs="Tahoma"/>
          <w:sz w:val="20"/>
          <w:szCs w:val="20"/>
          <w:lang w:eastAsia="sk-SK"/>
        </w:rPr>
        <w:t xml:space="preserve">sa využíva ako klzisko </w:t>
      </w:r>
    </w:p>
    <w:p w:rsidR="002F3BFF" w:rsidRPr="00E025A3" w:rsidRDefault="00E025A3" w:rsidP="00E025A3">
      <w:pPr>
        <w:pStyle w:val="Bezriadkovania"/>
        <w:numPr>
          <w:ilvl w:val="0"/>
          <w:numId w:val="9"/>
        </w:numPr>
        <w:rPr>
          <w:rFonts w:ascii="Tahoma" w:hAnsi="Tahoma" w:cs="Tahoma"/>
          <w:sz w:val="20"/>
          <w:szCs w:val="20"/>
          <w:lang w:eastAsia="sk-SK"/>
        </w:rPr>
      </w:pPr>
      <w:r>
        <w:rPr>
          <w:rFonts w:ascii="Tahoma" w:hAnsi="Tahoma" w:cs="Tahoma"/>
          <w:sz w:val="20"/>
          <w:szCs w:val="20"/>
          <w:lang w:eastAsia="sk-SK"/>
        </w:rPr>
        <w:t>m</w:t>
      </w:r>
      <w:r w:rsidR="007424A8" w:rsidRPr="00E025A3">
        <w:rPr>
          <w:rFonts w:ascii="Tahoma" w:hAnsi="Tahoma" w:cs="Tahoma"/>
          <w:sz w:val="20"/>
          <w:szCs w:val="20"/>
          <w:lang w:eastAsia="sk-SK"/>
        </w:rPr>
        <w:t>ultifunkčné ihrisko -  d</w:t>
      </w:r>
      <w:r w:rsidR="002F3BFF" w:rsidRPr="00E025A3">
        <w:rPr>
          <w:rFonts w:ascii="Tahoma" w:hAnsi="Tahoma" w:cs="Tahoma"/>
          <w:sz w:val="20"/>
          <w:szCs w:val="20"/>
          <w:lang w:eastAsia="sk-SK"/>
        </w:rPr>
        <w:t>obrý</w:t>
      </w:r>
      <w:r w:rsidR="007424A8" w:rsidRPr="00E025A3">
        <w:rPr>
          <w:rFonts w:ascii="Tahoma" w:hAnsi="Tahoma" w:cs="Tahoma"/>
          <w:sz w:val="20"/>
          <w:szCs w:val="20"/>
          <w:lang w:eastAsia="sk-SK"/>
        </w:rPr>
        <w:t>, vyhovujúci</w:t>
      </w:r>
    </w:p>
    <w:p w:rsidR="00011AEF" w:rsidRPr="00D7707A" w:rsidRDefault="007424A8" w:rsidP="00D7707A">
      <w:pPr>
        <w:pStyle w:val="Bezriadkovania"/>
        <w:numPr>
          <w:ilvl w:val="0"/>
          <w:numId w:val="9"/>
        </w:numPr>
        <w:rPr>
          <w:rFonts w:ascii="Tahoma" w:hAnsi="Tahoma" w:cs="Tahoma"/>
          <w:sz w:val="20"/>
          <w:szCs w:val="20"/>
          <w:lang w:eastAsia="sk-SK"/>
        </w:rPr>
      </w:pPr>
      <w:r w:rsidRPr="00E025A3">
        <w:rPr>
          <w:rFonts w:ascii="Tahoma" w:hAnsi="Tahoma" w:cs="Tahoma"/>
          <w:sz w:val="20"/>
          <w:szCs w:val="20"/>
          <w:lang w:eastAsia="sk-SK"/>
        </w:rPr>
        <w:t>oddelenia ŠKD – d</w:t>
      </w:r>
      <w:r w:rsidR="002F3BFF" w:rsidRPr="00E025A3">
        <w:rPr>
          <w:rFonts w:ascii="Tahoma" w:hAnsi="Tahoma" w:cs="Tahoma"/>
          <w:sz w:val="20"/>
          <w:szCs w:val="20"/>
          <w:lang w:eastAsia="sk-SK"/>
        </w:rPr>
        <w:t>obrý</w:t>
      </w:r>
      <w:r w:rsidRPr="00E025A3">
        <w:rPr>
          <w:rFonts w:ascii="Tahoma" w:hAnsi="Tahoma" w:cs="Tahoma"/>
          <w:sz w:val="20"/>
          <w:szCs w:val="20"/>
          <w:lang w:eastAsia="sk-SK"/>
        </w:rPr>
        <w:t>, vyhovujúci</w:t>
      </w:r>
    </w:p>
    <w:p w:rsidR="002F3BFF" w:rsidRPr="003F30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E025A3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sk-SK"/>
        </w:rPr>
        <w:t>Budova školy</w:t>
      </w:r>
      <w:r w:rsidRPr="003F30F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:</w:t>
      </w:r>
    </w:p>
    <w:p w:rsidR="00D7707A" w:rsidRPr="00D7707A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Budova školy je po rekonštrukcii v dobrom technickom stave. </w:t>
      </w:r>
    </w:p>
    <w:p w:rsidR="00D7707A" w:rsidRDefault="00D7707A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sk-SK"/>
        </w:rPr>
      </w:pPr>
    </w:p>
    <w:p w:rsidR="00D7707A" w:rsidRDefault="00D7707A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sk-SK"/>
        </w:rPr>
      </w:pPr>
    </w:p>
    <w:p w:rsidR="002F3BFF" w:rsidRPr="00E025A3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u w:val="single"/>
          <w:lang w:eastAsia="sk-SK"/>
        </w:rPr>
      </w:pPr>
      <w:r w:rsidRPr="00E025A3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sk-SK"/>
        </w:rPr>
        <w:lastRenderedPageBreak/>
        <w:t>Stav žiackej knižnice:</w:t>
      </w:r>
    </w:p>
    <w:p w:rsidR="009041D7" w:rsidRPr="009D01B9" w:rsidRDefault="002F3BFF" w:rsidP="009D01B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V priestoroch školy sa nachádza spoločná obecná a školská knižnica. Stav knižných jednotiek sa </w:t>
      </w:r>
      <w:r w:rsidR="00911445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z roka na rok mení</w:t>
      </w:r>
      <w:r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. Knižný fond je však naďalej nedostatočný a nevyhnutne potrebuje doplniť o novú modernú literatúru, ktorá by pritiahla detí k čítaniu. Je potrebné rozšíriť ponuku podujatí a knižničných aktivít pre jej zatraktívnenie. Napriek tomu sme venovali pozornosť rastu čitateľskej gramotnosti , sledovali sme rast frekvencie výpožičiek , v priestoroc</w:t>
      </w:r>
      <w:r w:rsidR="007424A8"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h knižnice a priľahlej triedy ( spojené 3</w:t>
      </w:r>
      <w:r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.A</w:t>
      </w:r>
      <w:r w:rsidR="007424A8"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a 4</w:t>
      </w:r>
      <w:r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.A ), knižnú burzu, súťaže pre deti MŠ a žiakov I. stupňa ZŠ, čitateľské aktivity ŠKD.</w:t>
      </w:r>
      <w:r w:rsidR="00911445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r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K využívaniu dostupných knižných fondov sme viedli žiakov II. stupňa cestou vyučujúcich SJL. Žiaci mali možnosť využívať knižný fond aj k tvorbe projektov, ktoré sú k </w:t>
      </w:r>
      <w:r w:rsidR="009D01B9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dispozícií v školskej knižnici.</w:t>
      </w:r>
    </w:p>
    <w:p w:rsidR="002F3BFF" w:rsidRPr="00E025A3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u w:val="single"/>
          <w:lang w:eastAsia="sk-SK"/>
        </w:rPr>
      </w:pPr>
      <w:r w:rsidRPr="00E025A3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sk-SK"/>
        </w:rPr>
        <w:t>Vybavenie PC učebne:</w:t>
      </w:r>
    </w:p>
    <w:p w:rsidR="002F3BFF" w:rsidRPr="003F30FF" w:rsidRDefault="00911445" w:rsidP="005A130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Počítačová učebňa je vybavená</w:t>
      </w:r>
      <w:r w:rsidR="002F3BFF"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počítačmi pre žiakov a jedným centrálnym učiteľským počítačom, dat</w:t>
      </w:r>
      <w:r w:rsidR="001F19F4"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aprojektorom, počítačovými stol</w:t>
      </w:r>
      <w:r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mi a </w:t>
      </w:r>
      <w:r w:rsidR="002F3BFF"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stoličkami</w:t>
      </w:r>
      <w:r w:rsidR="001F19F4"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.</w:t>
      </w:r>
      <w:r w:rsidR="002F3BFF"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V učebni sú vstavané skrine s uzamykateľnými skrinkami pre vyučujú</w:t>
      </w:r>
      <w:r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cich</w:t>
      </w:r>
      <w:r w:rsidR="002F3BFF"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. Počítače sú pripojené na internet. </w:t>
      </w:r>
      <w:r w:rsidR="001F19F4"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Taktiež v</w:t>
      </w:r>
      <w:r w:rsidR="002F3BFF"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šetky triedy sú pripojené na internet. V popoludňajších hodinách sa počítačová učebňa využívala podľa potreby pre činnosť krúžkov a ŠKD. Správca siete zabezpečoval prevádzku počítačov, sledoval ich využitie a dodržiavanie ochrany pred zneužitím.</w:t>
      </w:r>
      <w:r w:rsidR="00300F49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V tomto školskom roku škola dostala od SPP ako dar 10 počítačov, 13 monitorov a 2 notebooky. </w:t>
      </w:r>
    </w:p>
    <w:p w:rsidR="002F3BFF" w:rsidRPr="00E025A3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u w:val="single"/>
          <w:lang w:eastAsia="sk-SK"/>
        </w:rPr>
      </w:pPr>
      <w:r w:rsidRPr="00E025A3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sk-SK"/>
        </w:rPr>
        <w:t>Vybavenie interaktívnej učebne:</w:t>
      </w:r>
    </w:p>
    <w:p w:rsidR="002F3BFF" w:rsidRPr="003F30FF" w:rsidRDefault="002F3BFF" w:rsidP="005A130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Samostatnú miestnosť pre interaktívnu učebňu </w:t>
      </w:r>
      <w:r w:rsidR="00C7257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škola nemá</w:t>
      </w:r>
      <w:r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. </w:t>
      </w:r>
      <w:r w:rsidR="00C7257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Tri</w:t>
      </w:r>
      <w:r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interaktívne tabule sa využívajú v kmeňových triedach.</w:t>
      </w:r>
    </w:p>
    <w:p w:rsidR="002F3BFF" w:rsidRPr="00E025A3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u w:val="single"/>
          <w:lang w:eastAsia="sk-SK"/>
        </w:rPr>
      </w:pPr>
      <w:r w:rsidRPr="00E025A3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sk-SK"/>
        </w:rPr>
        <w:t>Vybavenie gymnastickej rozcvičovne a ihrísk:</w:t>
      </w:r>
    </w:p>
    <w:p w:rsidR="002F3BFF" w:rsidRPr="003F30FF" w:rsidRDefault="002F3BFF" w:rsidP="005A130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Gymnastická rozcvičovňa v súčasnosti dostatočne spĺňa podmienky pre výučbu telesnej výchovy (s obmedzením pre loptové hry) a pre potreby športových , pohybových a technicko-branných krúžkov, rôzne pohybové aktivity žiakov, prípravu na športové súťaže. Slúži aj na športové aktivity mládeže a občanov obce Hrabkov v súlade s usmernením zriaďovateľa. Výborné podmienky poskytuje multifunkčné športové ihrisko. Asfaltové ihrisko sa v zimnom období využíva ako klzisko. Postupne sa revitalizuje školský areál tak, aby boli vytvorené možnosti pre športové a rôzne mimo</w:t>
      </w:r>
      <w:r w:rsid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r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vyučovacie aktivity žiakov školy a deti materskej školy počas celého roka.</w:t>
      </w:r>
    </w:p>
    <w:p w:rsidR="002F3BFF" w:rsidRPr="00E025A3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u w:val="single"/>
          <w:lang w:eastAsia="sk-SK"/>
        </w:rPr>
      </w:pPr>
      <w:r w:rsidRPr="00E025A3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sk-SK"/>
        </w:rPr>
        <w:t>Vybavenie školských zariadení : MŠ, ŠKD, ZŠS</w:t>
      </w:r>
      <w:r w:rsidR="00440D98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sk-SK"/>
        </w:rPr>
        <w:t>:</w:t>
      </w:r>
    </w:p>
    <w:p w:rsidR="009D01B9" w:rsidRPr="009D01B9" w:rsidRDefault="002F3BFF" w:rsidP="009D01B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Materská škola svojím vybavením spĺňa požiadavky kladené na zabezpečenie predprimárného vzdelávania detí. Zariadenie školského stravovania zodpovedá požadovaným hygienickým normám a svojím vybavením spĺňa požadované kritéria na prevádzku. ŠKD má vytvorené výborné podmienky pre svoju činnosť, jeho vybavenie sa</w:t>
      </w:r>
      <w:r w:rsidR="00430FC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realizuje z vlastných zdrojov. </w:t>
      </w:r>
      <w:r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Zriaďovateľ, obec Hrabkov, venuje sústavnú pozornosť materiálno-technickému zabezpečeniu školských zariadení, vytváraniu dobrého pracovn</w:t>
      </w:r>
      <w:r w:rsidR="009D01B9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ého a vzdelávacieho prostredia.</w:t>
      </w:r>
    </w:p>
    <w:p w:rsidR="002F3BFF" w:rsidRPr="00430FC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u w:val="single"/>
          <w:lang w:eastAsia="sk-SK"/>
        </w:rPr>
      </w:pPr>
      <w:r w:rsidRPr="00430FCF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sk-SK"/>
        </w:rPr>
        <w:t>Spôsob realizácie údržby v škole , opatrenia na úsporu energií:</w:t>
      </w:r>
    </w:p>
    <w:p w:rsidR="00E025A3" w:rsidRPr="00430FCF" w:rsidRDefault="002F3BFF" w:rsidP="005A130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Základnú údržbu v škole, vrátane školských zariadení, realizuje školník. Škola zmluvne zabezpečuje údržbu a revízie ELI, bleskozvodov, </w:t>
      </w:r>
      <w:r w:rsidR="001F19F4"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plynových kotlov a komínov. V nad</w:t>
      </w:r>
      <w:r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väznosti na prevedené revízie ELI boli odstránené všetky zisten</w:t>
      </w:r>
      <w:r w:rsidR="001F19F4"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é nedostatky</w:t>
      </w:r>
      <w:r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a v súlade s platnými normami boli vymenené elektrické rozvádzače. Škola je komplexne zateplená. Spotreba zemného plynu však zodpovedá poveternostným podmienkam a dĺžke vykurovacieho obdobia. </w:t>
      </w:r>
      <w:bookmarkStart w:id="23" w:name="e1l"/>
      <w:bookmarkStart w:id="24" w:name="1m"/>
      <w:bookmarkEnd w:id="23"/>
      <w:bookmarkEnd w:id="24"/>
    </w:p>
    <w:p w:rsidR="00D7707A" w:rsidRDefault="00D7707A" w:rsidP="002F3BF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sk-SK"/>
        </w:rPr>
      </w:pPr>
    </w:p>
    <w:p w:rsidR="002F3BFF" w:rsidRPr="00430FCF" w:rsidRDefault="002F3BFF" w:rsidP="002F3BF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sk-SK"/>
        </w:rPr>
      </w:pPr>
      <w:r w:rsidRPr="00430FCF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sk-SK"/>
        </w:rPr>
        <w:lastRenderedPageBreak/>
        <w:t>Finančné a hmotné zabezpečenie</w:t>
      </w:r>
      <w:r w:rsidR="00440D98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sk-SK"/>
        </w:rPr>
        <w:t>:</w:t>
      </w:r>
    </w:p>
    <w:p w:rsidR="009041D7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viď Príloha </w:t>
      </w:r>
      <w:bookmarkStart w:id="25" w:name="e1m"/>
      <w:bookmarkStart w:id="26" w:name="1n"/>
      <w:bookmarkEnd w:id="25"/>
      <w:bookmarkEnd w:id="26"/>
    </w:p>
    <w:p w:rsidR="00011AEF" w:rsidRPr="003F30FF" w:rsidRDefault="00011AE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2F3BFF" w:rsidRDefault="00430FCF" w:rsidP="002F3BF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                      </w:t>
      </w:r>
      <w:r w:rsidR="002F3BFF" w:rsidRPr="003F30F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Plnenie stanoveného cieľa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 školy v školskom roku 2019/2020</w:t>
      </w:r>
    </w:p>
    <w:p w:rsidR="009041D7" w:rsidRPr="00E16CF5" w:rsidRDefault="00E16CF5" w:rsidP="002F3BF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Plnenie stanovených cieľov</w:t>
      </w:r>
      <w:r w:rsidR="009041D7" w:rsidRPr="00E16CF5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 xml:space="preserve"> bolo v tomto roku rozdelené do dvoch období – pred a počas mimoriadnej situácie v súvislosti s ochorením COVID – 19 a prerušením vyučovania v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 </w:t>
      </w:r>
      <w:r w:rsidR="009041D7" w:rsidRPr="00E16CF5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školách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 xml:space="preserve"> od 12.3.2020.</w:t>
      </w:r>
      <w:r w:rsidR="00E92639" w:rsidRPr="00E16CF5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 xml:space="preserve"> </w:t>
      </w:r>
    </w:p>
    <w:p w:rsidR="002F3BFF" w:rsidRPr="003F30FF" w:rsidRDefault="009041D7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i/>
          <w:color w:val="000000"/>
          <w:sz w:val="20"/>
          <w:szCs w:val="20"/>
          <w:u w:val="single"/>
          <w:lang w:eastAsia="sk-SK"/>
        </w:rPr>
      </w:pPr>
      <w:r>
        <w:rPr>
          <w:rFonts w:ascii="Tahoma" w:eastAsia="Times New Roman" w:hAnsi="Tahoma" w:cs="Tahoma"/>
          <w:b/>
          <w:i/>
          <w:color w:val="000000"/>
          <w:sz w:val="20"/>
          <w:szCs w:val="20"/>
          <w:u w:val="single"/>
          <w:lang w:eastAsia="sk-SK"/>
        </w:rPr>
        <w:t xml:space="preserve">1. </w:t>
      </w:r>
      <w:r w:rsidR="002F3BFF" w:rsidRPr="003F30FF">
        <w:rPr>
          <w:rFonts w:ascii="Tahoma" w:eastAsia="Times New Roman" w:hAnsi="Tahoma" w:cs="Tahoma"/>
          <w:b/>
          <w:i/>
          <w:color w:val="000000"/>
          <w:sz w:val="20"/>
          <w:szCs w:val="20"/>
          <w:u w:val="single"/>
          <w:lang w:eastAsia="sk-SK"/>
        </w:rPr>
        <w:t>Strategické ciele školy a vyhodnotenie ich plnenia</w:t>
      </w:r>
      <w:r w:rsidR="00C550F7" w:rsidRPr="003F30FF">
        <w:rPr>
          <w:rFonts w:ascii="Tahoma" w:eastAsia="Times New Roman" w:hAnsi="Tahoma" w:cs="Tahoma"/>
          <w:b/>
          <w:i/>
          <w:color w:val="000000"/>
          <w:sz w:val="20"/>
          <w:szCs w:val="20"/>
          <w:u w:val="single"/>
          <w:lang w:eastAsia="sk-SK"/>
        </w:rPr>
        <w:t xml:space="preserve"> do vyhlásenia mimoriadnej situácie v súvislosti s COVID – 19:</w:t>
      </w:r>
    </w:p>
    <w:p w:rsidR="002F3BFF" w:rsidRPr="003F30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3F30FF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sk-SK"/>
        </w:rPr>
        <w:t>Oblasť výchovy a vzdelávania</w:t>
      </w:r>
    </w:p>
    <w:p w:rsidR="002F3BFF" w:rsidRPr="003F30FF" w:rsidRDefault="001F19F4" w:rsidP="005A130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Naďalej s</w:t>
      </w:r>
      <w:r w:rsidR="002F3BFF"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kvalitňovať výchovno-vzdelávací proces a výchovné pôsobenie školy. Hlavné ciele školy v oblasti humanizácie výchovno-vzdelávacieho procesu vychádzajú z profilácie absolventov I. a II. stupňa našej školy uvedenej v školskom vzdelávacom programe:</w:t>
      </w:r>
    </w:p>
    <w:p w:rsidR="002F3BFF" w:rsidRPr="003F30FF" w:rsidRDefault="002F3BFF" w:rsidP="005A130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3F30FF">
        <w:rPr>
          <w:rFonts w:ascii="Tahoma" w:eastAsia="Times New Roman" w:hAnsi="Tahoma" w:cs="Tahoma"/>
          <w:color w:val="000000"/>
          <w:sz w:val="20"/>
          <w:szCs w:val="20"/>
          <w:u w:val="single"/>
          <w:lang w:eastAsia="sk-SK"/>
        </w:rPr>
        <w:t>Absolvent I. stupňa ( ISCED1 ) </w:t>
      </w:r>
      <w:r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by mal mať osvojené základy čitateľskej, pisateľskej, matematickej prírodovednej a kultúrnej gramotnosti a mal by zvládať primerané základy </w:t>
      </w:r>
      <w:r w:rsidR="00E025A3"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digitálnych</w:t>
      </w:r>
      <w:r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kompetencií. Mal by vedieť vyhľadávať a spracovávať informácie z rôznych dostupných zdrojov a tie následne využiť pri príprave na vyučovanie. Mal by mať osvojené základy prvého cudzieho jazyka na primeranej úrovni. Byť schopný vnímať umenie , ceniť si a rešpektovať kultúrno-historické dedičstvo a ľudové tradície späté s regiónom , v ktorom žije. Starať sa a zodpovedať na primeranej úrovni o svoje psychické a fyzické zdravie, byť schopný vytvárať dobré medziľudské vzťahy, vážiť si sám seba i druhých ľudí a vedieť vyjadriť svoj názor. Cieľavedome sa starať a chrániť životné prostredie na miestnej úrovni</w:t>
      </w:r>
    </w:p>
    <w:p w:rsidR="002F3BFF" w:rsidRPr="003F30FF" w:rsidRDefault="002F3BFF" w:rsidP="005A130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3F30FF">
        <w:rPr>
          <w:rFonts w:ascii="Tahoma" w:eastAsia="Times New Roman" w:hAnsi="Tahoma" w:cs="Tahoma"/>
          <w:color w:val="000000"/>
          <w:sz w:val="20"/>
          <w:szCs w:val="20"/>
          <w:u w:val="single"/>
          <w:lang w:eastAsia="sk-SK"/>
        </w:rPr>
        <w:t>Absolvent II. stupňa ( ISCED2 ) </w:t>
      </w:r>
      <w:r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by mal byť komunikatívny, dobre ovládať slovenský jazyk, prvý cudzí jazyk a na dobrej úrovni základy druhého cudzieho jazyka. Starať sa o kultúru svojho písomného a ústneho prejavu. Vytvárať dobré medziľudské vzťahy, dbať o zdravý spôsob života, vážiť si sám seba a aj iných, byť usilovný, svedomitý, čestný a samostatný. Uplatniť princíp autonómneho učenia, </w:t>
      </w:r>
      <w:proofErr w:type="spellStart"/>
      <w:r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t.j</w:t>
      </w:r>
      <w:proofErr w:type="spellEnd"/>
      <w:r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. schopný vyhľadávať, hodnotiť, poznať a využívať pri učení rôzne zdroje informácií, poznať metódy prírodných vied, diskutovať o prírodovedných otázkach a presadzovať ekologické prístupy v každodennom živote.</w:t>
      </w:r>
    </w:p>
    <w:p w:rsidR="002F3BFF" w:rsidRPr="003F30FF" w:rsidRDefault="002F3BFF" w:rsidP="005A130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Základným cieľom v komplexnom vzde</w:t>
      </w:r>
      <w:r w:rsidR="001F19F4"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lávaní bolo v školskom roku 2019/2020</w:t>
      </w:r>
      <w:r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zvyšovanie úrovne čitateľskej gramotnosti žiakov. Metodické orgány školy realizovali dielčie úlohy zamerané na rozvíjanie čitateľskej gramotnosti.</w:t>
      </w:r>
    </w:p>
    <w:p w:rsidR="00AA7474" w:rsidRPr="009D01B9" w:rsidRDefault="002F3BFF" w:rsidP="009D01B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Učitelia viedli a usmerňovali žiakov k rozširovaniu poznatkov a vedomosti čítaním krásnej literatúry, dostupnej popularizačnej literatúry, encykl</w:t>
      </w:r>
      <w:r w:rsidR="00430FC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opédií, tlače, časopisov a pod. </w:t>
      </w:r>
      <w:r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Využíval</w:t>
      </w:r>
      <w:r w:rsidR="001F19F4"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i sme interaktívne tabule</w:t>
      </w:r>
      <w:r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, internet, počítače, multimediálne programy na vyučovacích hodinách, tvorbu triednych projektov. Uskutočnili sa aktivity v školskej knižnici.</w:t>
      </w:r>
      <w:r w:rsidR="009041D7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</w:p>
    <w:p w:rsidR="002F3BFF" w:rsidRPr="003F30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3F30FF">
        <w:rPr>
          <w:rFonts w:ascii="Tahoma" w:eastAsia="Times New Roman" w:hAnsi="Tahoma" w:cs="Tahoma"/>
          <w:color w:val="000000"/>
          <w:sz w:val="20"/>
          <w:szCs w:val="20"/>
          <w:u w:val="single"/>
          <w:lang w:eastAsia="sk-SK"/>
        </w:rPr>
        <w:t>Skvalitňovanie výučby slovenského jazyka:</w:t>
      </w:r>
    </w:p>
    <w:p w:rsidR="002F3BFF" w:rsidRPr="003F30FF" w:rsidRDefault="002F3BFF" w:rsidP="005A130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Formovali sme pozitívny vzťah k spisovnému a zároveň materinskému jazyku, kultivovanému jazykovému prejavu v písomnej i hovorovej forme. Ale aj úcte k používanej nárečovej komunikácií s dôrazom na bohatstvo jazyka v rôznych formách.</w:t>
      </w:r>
    </w:p>
    <w:p w:rsidR="009D01B9" w:rsidRDefault="009D01B9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u w:val="single"/>
          <w:lang w:eastAsia="sk-SK"/>
        </w:rPr>
      </w:pPr>
    </w:p>
    <w:p w:rsidR="00D7707A" w:rsidRDefault="00D7707A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u w:val="single"/>
          <w:lang w:eastAsia="sk-SK"/>
        </w:rPr>
      </w:pPr>
    </w:p>
    <w:p w:rsidR="002F3BFF" w:rsidRPr="003F30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3F30FF">
        <w:rPr>
          <w:rFonts w:ascii="Tahoma" w:eastAsia="Times New Roman" w:hAnsi="Tahoma" w:cs="Tahoma"/>
          <w:color w:val="000000"/>
          <w:sz w:val="20"/>
          <w:szCs w:val="20"/>
          <w:u w:val="single"/>
          <w:lang w:eastAsia="sk-SK"/>
        </w:rPr>
        <w:lastRenderedPageBreak/>
        <w:t>Skvalitňovanie výučby CJ:</w:t>
      </w:r>
    </w:p>
    <w:p w:rsidR="00E92639" w:rsidRPr="00430FC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Škola zabezpečuje získavanie komunikačných kompetencií v dvoch cudzích jazykoch ( an</w:t>
      </w:r>
      <w:r w:rsidR="00430FC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glický jazyk a nemecký jazyk ).</w:t>
      </w:r>
    </w:p>
    <w:p w:rsidR="002F3BFF" w:rsidRPr="003F30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3F30FF">
        <w:rPr>
          <w:rFonts w:ascii="Tahoma" w:eastAsia="Times New Roman" w:hAnsi="Tahoma" w:cs="Tahoma"/>
          <w:color w:val="000000"/>
          <w:sz w:val="20"/>
          <w:szCs w:val="20"/>
          <w:u w:val="single"/>
          <w:lang w:eastAsia="sk-SK"/>
        </w:rPr>
        <w:t>Skvalitňovanie výučby matematiky:</w:t>
      </w:r>
    </w:p>
    <w:p w:rsidR="005219EA" w:rsidRPr="009D01B9" w:rsidRDefault="002F3BFF" w:rsidP="009D01B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Základným cieľom bolo upevňovanie pozitívneho vzťahu k predmetu, poznaniu väzieb medzi matematikou a inými prírodnými vedami, rozvíjanie medzi</w:t>
      </w:r>
      <w:r w:rsidR="00E025A3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r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predmetových vzťahov. Vysvetľovali sme význam matematiky v rôznych vedeckých odboroch a profesiách, ako aj bežnom praktickom živote. Pri zapájaní žiakov do súťaži sme sledovali, aby súťažiaci, žiaci našej školy, mali radosť z dosiahnutých výsledkov v učení </w:t>
      </w:r>
      <w:r w:rsidR="009D01B9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a svojich úspechov v súťažiach.</w:t>
      </w:r>
    </w:p>
    <w:p w:rsidR="002F3BFF" w:rsidRPr="00430FC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u w:val="single"/>
          <w:lang w:eastAsia="sk-SK"/>
        </w:rPr>
      </w:pPr>
      <w:r w:rsidRPr="00430FCF">
        <w:rPr>
          <w:rFonts w:ascii="Tahoma" w:eastAsia="Times New Roman" w:hAnsi="Tahoma" w:cs="Tahoma"/>
          <w:color w:val="000000"/>
          <w:sz w:val="20"/>
          <w:szCs w:val="20"/>
          <w:u w:val="single"/>
          <w:lang w:eastAsia="sk-SK"/>
        </w:rPr>
        <w:t>Rozvíjanie digitálnych kompetencií:</w:t>
      </w:r>
    </w:p>
    <w:p w:rsidR="002F3BFF" w:rsidRPr="003F30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Cieľom školy je, aby všetci končiaci absolventi školy nadobudli požadované digitálne kompetencie.</w:t>
      </w:r>
    </w:p>
    <w:p w:rsidR="002F3BFF" w:rsidRPr="003F30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3F30FF">
        <w:rPr>
          <w:rFonts w:ascii="Tahoma" w:eastAsia="Times New Roman" w:hAnsi="Tahoma" w:cs="Tahoma"/>
          <w:color w:val="000000"/>
          <w:sz w:val="20"/>
          <w:szCs w:val="20"/>
          <w:u w:val="single"/>
          <w:lang w:eastAsia="sk-SK"/>
        </w:rPr>
        <w:t>Rozvíjanie telesnej a športovej výchovy:</w:t>
      </w:r>
    </w:p>
    <w:p w:rsidR="002F3BFF" w:rsidRPr="003F30FF" w:rsidRDefault="002F3BFF" w:rsidP="005A130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Škola ma vytvorené dobré podmienky na rozvoj pohybových aktivít v čase vyučovania i mimo neho. Gymnastická rozcvičovňa poskytuje dostatok možnosti na športové vyžitie žiakov školy, detí materskej školy a činnosť športových a branných krúžkov.</w:t>
      </w:r>
      <w:r w:rsidR="001F19F4"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r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Rôzne športové aktivity sa realizovali na viac</w:t>
      </w:r>
      <w:r w:rsidR="001F19F4"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ú</w:t>
      </w:r>
      <w:r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čelovom ihrisku a na a</w:t>
      </w:r>
      <w:r w:rsidR="001F19F4"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sfaltovom</w:t>
      </w:r>
      <w:r w:rsidR="00430FC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ihrisku. </w:t>
      </w:r>
      <w:r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Uplatňovaním netradičných foriem výučby , propagáciou nových a pre žiakov príťažlivých športových činností v rámci výberových</w:t>
      </w:r>
      <w:r w:rsidR="001F19F4"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tematických celkov sme zatraktí</w:t>
      </w:r>
      <w:r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vňovali a populari</w:t>
      </w:r>
      <w:r w:rsidR="00430FC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zovali výučbu telesnej výchovy. </w:t>
      </w:r>
      <w:r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Škola sa aktívne zapájala do rôznych športových súťaží. Učitelia viedli žiakov k samostatnosti, angažovanosti pri organizovaní a zabezpečení športových turnajov na škole.</w:t>
      </w:r>
    </w:p>
    <w:p w:rsidR="002F3BFF" w:rsidRPr="003F30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3F30FF">
        <w:rPr>
          <w:rFonts w:ascii="Tahoma" w:eastAsia="Times New Roman" w:hAnsi="Tahoma" w:cs="Tahoma"/>
          <w:color w:val="000000"/>
          <w:sz w:val="20"/>
          <w:szCs w:val="20"/>
          <w:u w:val="single"/>
          <w:lang w:eastAsia="sk-SK"/>
        </w:rPr>
        <w:t>Rozvíjanie dopravnej výchovy:</w:t>
      </w:r>
    </w:p>
    <w:p w:rsidR="002F3BFF" w:rsidRPr="003F30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Vzdelávanie a výchovné ciele v dopravnej v</w:t>
      </w:r>
      <w:r w:rsidR="003F30FF"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ýchove boli cielene zamerané na</w:t>
      </w:r>
      <w:r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:</w:t>
      </w:r>
    </w:p>
    <w:p w:rsidR="002F3BFF" w:rsidRPr="00430FCF" w:rsidRDefault="002F3BFF" w:rsidP="00430FCF">
      <w:pPr>
        <w:pStyle w:val="Bezriadkovania"/>
        <w:rPr>
          <w:rFonts w:ascii="Tahoma" w:hAnsi="Tahoma" w:cs="Tahoma"/>
          <w:sz w:val="20"/>
          <w:szCs w:val="20"/>
          <w:lang w:eastAsia="sk-SK"/>
        </w:rPr>
      </w:pPr>
      <w:r w:rsidRPr="00430FCF">
        <w:rPr>
          <w:rFonts w:ascii="Tahoma" w:hAnsi="Tahoma" w:cs="Tahoma"/>
          <w:sz w:val="20"/>
          <w:szCs w:val="20"/>
          <w:lang w:eastAsia="sk-SK"/>
        </w:rPr>
        <w:t>- správneho správania sa v dopravných situáciách ako chodci, cyklisti, cestujúci v dopravných prostriedkoch</w:t>
      </w:r>
    </w:p>
    <w:p w:rsidR="002F3BFF" w:rsidRPr="00430FCF" w:rsidRDefault="002F3BFF" w:rsidP="00430FCF">
      <w:pPr>
        <w:pStyle w:val="Bezriadkovania"/>
        <w:rPr>
          <w:rFonts w:ascii="Tahoma" w:hAnsi="Tahoma" w:cs="Tahoma"/>
          <w:sz w:val="20"/>
          <w:szCs w:val="20"/>
          <w:lang w:eastAsia="sk-SK"/>
        </w:rPr>
      </w:pPr>
      <w:r w:rsidRPr="00430FCF">
        <w:rPr>
          <w:rFonts w:ascii="Tahoma" w:hAnsi="Tahoma" w:cs="Tahoma"/>
          <w:sz w:val="20"/>
          <w:szCs w:val="20"/>
          <w:lang w:eastAsia="sk-SK"/>
        </w:rPr>
        <w:t>- osvojenia si základov a spôsobov poskytovania prvej pomoci</w:t>
      </w:r>
    </w:p>
    <w:p w:rsidR="002F3BFF" w:rsidRPr="00430FCF" w:rsidRDefault="002F3BFF" w:rsidP="00430FCF">
      <w:pPr>
        <w:pStyle w:val="Bezriadkovania"/>
        <w:rPr>
          <w:rFonts w:ascii="Tahoma" w:hAnsi="Tahoma" w:cs="Tahoma"/>
          <w:sz w:val="20"/>
          <w:szCs w:val="20"/>
          <w:lang w:eastAsia="sk-SK"/>
        </w:rPr>
      </w:pPr>
      <w:r w:rsidRPr="00430FCF">
        <w:rPr>
          <w:rFonts w:ascii="Tahoma" w:hAnsi="Tahoma" w:cs="Tahoma"/>
          <w:sz w:val="20"/>
          <w:szCs w:val="20"/>
          <w:lang w:eastAsia="sk-SK"/>
        </w:rPr>
        <w:t>- zvládnutia správnych návykov a zručnosti pri jazde na bicykli, kolieskových korčuliach, kolobežke a pod.</w:t>
      </w:r>
    </w:p>
    <w:p w:rsidR="002F3BFF" w:rsidRPr="00430FCF" w:rsidRDefault="002F3BFF" w:rsidP="00430FCF">
      <w:pPr>
        <w:pStyle w:val="Bezriadkovania"/>
        <w:rPr>
          <w:rFonts w:ascii="Tahoma" w:hAnsi="Tahoma" w:cs="Tahoma"/>
          <w:sz w:val="20"/>
          <w:szCs w:val="20"/>
          <w:lang w:eastAsia="sk-SK"/>
        </w:rPr>
      </w:pPr>
      <w:r w:rsidRPr="00430FCF">
        <w:rPr>
          <w:rFonts w:ascii="Tahoma" w:hAnsi="Tahoma" w:cs="Tahoma"/>
          <w:sz w:val="20"/>
          <w:szCs w:val="20"/>
          <w:lang w:eastAsia="sk-SK"/>
        </w:rPr>
        <w:t>- zvládnutie krízových situácií, schopnosť rýchlej a rozumnej komunikácie so záchrannými zložkami</w:t>
      </w:r>
    </w:p>
    <w:p w:rsidR="002F3BFF" w:rsidRPr="003F30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Prvky dopravnej výchovy boli implementované do obsahu jednotlivých predmetov</w:t>
      </w:r>
      <w:r w:rsidR="00911445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ako prierezové témy.</w:t>
      </w:r>
    </w:p>
    <w:p w:rsidR="002F3BFF" w:rsidRPr="003F30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3F30FF">
        <w:rPr>
          <w:rFonts w:ascii="Tahoma" w:eastAsia="Times New Roman" w:hAnsi="Tahoma" w:cs="Tahoma"/>
          <w:color w:val="000000"/>
          <w:sz w:val="20"/>
          <w:szCs w:val="20"/>
          <w:u w:val="single"/>
          <w:lang w:eastAsia="sk-SK"/>
        </w:rPr>
        <w:t>Podporovanie osobnostného a sociálneho rozvoja žiakov:</w:t>
      </w:r>
    </w:p>
    <w:p w:rsidR="005A1308" w:rsidRPr="009041D7" w:rsidRDefault="002F3BFF" w:rsidP="009041D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V edukačnom procese sme sa sústredili na osvojovanie si pozitívneho hodnotového systému, prosociálneho správania, emocionálnej inteligencie, sociálnych a životných zručnosti. Posilňovali sme korektný a vzájomne rešpektujúci vzťah učiteľov a žiakov. Všetkých zamestnancov školy, žiakov školy a detí materskej školy. Formoval sa pekný vzťah žiako</w:t>
      </w:r>
      <w:r w:rsidR="00430FC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v školy a detí materskej školy. </w:t>
      </w:r>
      <w:r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Dôraz sme kládli na pozitívne hodnotenie a klasifikáciu žiakov , na humanizáciu </w:t>
      </w:r>
      <w:r w:rsidR="00430FC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výchovno-vzdelávacieho procesu. </w:t>
      </w:r>
      <w:r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V tematických výchovno-vzdelá</w:t>
      </w:r>
      <w:r w:rsidR="00430FC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vacích celkoch</w:t>
      </w:r>
      <w:r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a v zaradených prierezových témach v jednotlivých predmetoch, najmä na hodinách občianskej náuky, sme realizovali aktivity zamerané na posilňovanie tolerancie, na podstatu negatívnych prejavov rasizmu, antisemitizmu, xenofóbie. Na podporu zdravého štýlu života a prevenciu drogových závislosti, prístupnými formami sme realizovali úlohy vo výchove k manželstvu a rodičovstvu.</w:t>
      </w:r>
      <w:r w:rsidR="001F19F4"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r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Zapájali sme sa do aktivít</w:t>
      </w:r>
      <w:r w:rsidR="00430FC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zameraných na ochranu zdravia. </w:t>
      </w:r>
      <w:r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Upevňovali sme pozitívny vzťah žiakov k vlastnej rodine, blízkym a spoluobčanom. Propagovali sme a primeranou formou </w:t>
      </w:r>
      <w:r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lastRenderedPageBreak/>
        <w:t>približovali žiakom a deťom kultúrne tradície našich obcí, mikroregiónu a regiónu Šariš. Historické dedičstvo a kultúrne bohatstva kraj</w:t>
      </w:r>
      <w:r w:rsidR="009041D7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a, v ktorom žijeme a pracujeme.</w:t>
      </w:r>
    </w:p>
    <w:p w:rsidR="002F3BFF" w:rsidRPr="003F30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3F30FF">
        <w:rPr>
          <w:rFonts w:ascii="Tahoma" w:eastAsia="Times New Roman" w:hAnsi="Tahoma" w:cs="Tahoma"/>
          <w:color w:val="000000"/>
          <w:sz w:val="20"/>
          <w:szCs w:val="20"/>
          <w:u w:val="single"/>
          <w:lang w:eastAsia="sk-SK"/>
        </w:rPr>
        <w:t>Rozvíjanie environmentálneho povedomia:</w:t>
      </w:r>
    </w:p>
    <w:p w:rsidR="005219EA" w:rsidRPr="009D01B9" w:rsidRDefault="002F3BFF" w:rsidP="009D01B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Poloha školy, nachádzajúcej sa v peknom prírodnom prostredí, pod masívom Braniska, Čiernou horou a Roháčkou determinuje úlohy zaväzujúce k formovaniu a rozvíjaniu kladného a zodpovedného postoja a pozitívneho vzťahu k prírode, ochrane prírodných útvarov, miestnej flóry a fauny. Žiaci školy sa v rámci možností starajú o chránené nálezisko „ Skalka“ a prírodný útvar „Hríb“. Pozit</w:t>
      </w:r>
      <w:r w:rsidR="00A870C0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ívny vzťah k prírode  formujeme </w:t>
      </w:r>
      <w:r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aj počas OŽaZ,</w:t>
      </w:r>
      <w:r w:rsidR="009D01B9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LVVK, školských výletov a pod.</w:t>
      </w:r>
    </w:p>
    <w:p w:rsidR="002F3BFF" w:rsidRPr="003F30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3F30FF">
        <w:rPr>
          <w:rFonts w:ascii="Tahoma" w:eastAsia="Times New Roman" w:hAnsi="Tahoma" w:cs="Tahoma"/>
          <w:color w:val="000000"/>
          <w:sz w:val="20"/>
          <w:szCs w:val="20"/>
          <w:u w:val="single"/>
          <w:lang w:eastAsia="sk-SK"/>
        </w:rPr>
        <w:t>Vytváranie kvalitných podmienok pre žiakov so špeciálnymi výchovno-vzdelávacími potrebami:</w:t>
      </w:r>
    </w:p>
    <w:p w:rsidR="00C550F7" w:rsidRPr="003F30FF" w:rsidRDefault="002F3BFF" w:rsidP="005A130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Škola poskytuje možnosť kvalitného vzdelávania žiakovi s nadan</w:t>
      </w:r>
      <w:r w:rsidR="00430FC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ím a žiakom s poruchami učenia. </w:t>
      </w:r>
      <w:r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Pedagogickí zamestnanci vyučovali žiakov so špeciálno-pedagogickými potrebami podľa IVVP a viedli agendu individuálne začlenených žiakov.</w:t>
      </w:r>
      <w:r w:rsidR="00E025A3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r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Škola spolupracoval</w:t>
      </w:r>
      <w:r w:rsidR="00430FC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a s CPPPaP Prešov. Zvyšovala sa </w:t>
      </w:r>
      <w:r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úroveň spolupráce triedneho učiteľa, výchovného poradcu školy</w:t>
      </w:r>
      <w:r w:rsidR="00430FC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, príslušného učiteľa a rodiča. </w:t>
      </w:r>
      <w:r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Talentovaný žiak bol cielene vedený pri príprave na súťaže a olympiádu.</w:t>
      </w:r>
    </w:p>
    <w:p w:rsidR="002F3BFF" w:rsidRPr="003F30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3F30FF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sk-SK"/>
        </w:rPr>
        <w:t>Personálna oblasť:</w:t>
      </w:r>
    </w:p>
    <w:p w:rsidR="002F3BFF" w:rsidRPr="003F30FF" w:rsidRDefault="001F19F4" w:rsidP="005A130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Naďalej chceme zabezpečovať</w:t>
      </w:r>
      <w:r w:rsidR="002F3BFF"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vysokú odbornosť pedagogických zamestnancov školy s dôrazom na ich ďalšie celoživotné vzdelávanie zamerané na modernizáciu vzdelávania. Základným kritériom zvyšovania kvality </w:t>
      </w:r>
      <w:proofErr w:type="spellStart"/>
      <w:r w:rsidR="002F3BFF"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výchovno</w:t>
      </w:r>
      <w:proofErr w:type="spellEnd"/>
      <w:r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-</w:t>
      </w:r>
      <w:r w:rsidR="002F3BFF"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vzdelávacieho procesu a tým aj kvality školy je tvorivý, flexibilný a odborne fundovaný pedagogický zbor schopný aplikovať ciele a zámery školskej politiky v súlade so štátnym a školským vzdelávacím programom. Len odborne zdatný, tvorivý a angažovaný pedagóg je nositeľom obsahovej reformy v škole. Vzhľadom k </w:t>
      </w:r>
      <w:r w:rsidR="00E025A3"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momentálnej</w:t>
      </w:r>
      <w:r w:rsidR="002F3BFF"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situácii vo financovaní regionálneho školstva, keď normatív nezohľadňuje v plnej miere osobné náklady na viac kvalifikovaných a odborne zdatných učiteľov, nezúčastňovali sa učitelia nového vzdelávania.</w:t>
      </w:r>
    </w:p>
    <w:p w:rsidR="002F3BFF" w:rsidRPr="003F30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Venovali sme sa:</w:t>
      </w:r>
    </w:p>
    <w:p w:rsidR="002F3BFF" w:rsidRPr="00E025A3" w:rsidRDefault="00E025A3" w:rsidP="00E025A3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v</w:t>
      </w:r>
      <w:r w:rsidR="002F3BFF" w:rsidRPr="00E025A3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ytváraniu efektívne pôsobiaceho motivačného prostredia a priaznivej sociálnej klímy v škole.</w:t>
      </w:r>
    </w:p>
    <w:p w:rsidR="002F3BFF" w:rsidRPr="00E025A3" w:rsidRDefault="00E025A3" w:rsidP="00E025A3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d</w:t>
      </w:r>
      <w:r w:rsidR="002F3BFF" w:rsidRPr="00E025A3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obré pracovné podmienky, pozitívna pracovná klíma, porozumenie , akceptácia a tímová spolupráca sú východiskami k splneniu úloh školskej reformy. Zorganizovali sme spoločné športové a spoločenské akcie.</w:t>
      </w:r>
    </w:p>
    <w:p w:rsidR="00AA7474" w:rsidRPr="009D01B9" w:rsidRDefault="00E025A3" w:rsidP="002F3BFF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n</w:t>
      </w:r>
      <w:r w:rsidR="002F3BFF" w:rsidRPr="00E025A3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áročnú prácu všetkých zamestnancov sme oceňovali podľa možnosti školy v súlade so schváleným systémom , kritériami hodnotenia.</w:t>
      </w:r>
    </w:p>
    <w:p w:rsidR="002F3BFF" w:rsidRPr="003F30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3F30FF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sk-SK"/>
        </w:rPr>
        <w:t>Materiálno-technická oblasť:</w:t>
      </w:r>
    </w:p>
    <w:p w:rsidR="0014799D" w:rsidRPr="00AA7474" w:rsidRDefault="002F3BFF" w:rsidP="00AA7474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Zodpovedne sme pristupovali k finančnému hospodáreniu školy, pridelené finančné prostriedky zo štátneho rozpočtu sme vynakladali efektívne, pokračovali sme v systéme úsporných opatrení najmä pri prevádzkových nákladov školy.</w:t>
      </w:r>
      <w:bookmarkStart w:id="27" w:name="e1n"/>
      <w:bookmarkStart w:id="28" w:name="1o"/>
      <w:bookmarkEnd w:id="27"/>
      <w:bookmarkEnd w:id="28"/>
    </w:p>
    <w:p w:rsidR="002F3BFF" w:rsidRPr="00E16CF5" w:rsidRDefault="002F3BFF" w:rsidP="002F3BF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sk-SK"/>
        </w:rPr>
      </w:pPr>
      <w:r w:rsidRPr="00E16CF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sk-SK"/>
        </w:rPr>
        <w:t>Úspechy a nedostatky</w:t>
      </w:r>
    </w:p>
    <w:p w:rsidR="002F3BFF" w:rsidRPr="003F30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3F30F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Silné stránky</w:t>
      </w:r>
    </w:p>
    <w:p w:rsidR="002F3BFF" w:rsidRPr="00E025A3" w:rsidRDefault="002F3BFF" w:rsidP="005A1308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E025A3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Komplexné zrekonštruované priestory školy</w:t>
      </w:r>
      <w:r w:rsidR="00E025A3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.</w:t>
      </w:r>
    </w:p>
    <w:p w:rsidR="002F3BFF" w:rsidRPr="00E025A3" w:rsidRDefault="002F3BFF" w:rsidP="005A1308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E025A3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Estetická úroveň exteriéru a interiéru školy</w:t>
      </w:r>
      <w:r w:rsidR="00E025A3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.</w:t>
      </w:r>
    </w:p>
    <w:p w:rsidR="002F3BFF" w:rsidRPr="00E025A3" w:rsidRDefault="002F3BFF" w:rsidP="005A1308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E025A3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Spojenie základnej školy a školských zariadení v jednom komplexe</w:t>
      </w:r>
      <w:r w:rsidR="00E025A3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.</w:t>
      </w:r>
    </w:p>
    <w:p w:rsidR="002F3BFF" w:rsidRPr="00E025A3" w:rsidRDefault="002F3BFF" w:rsidP="005A1308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E025A3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Cielene budovaný exteriér školy s športovým a oddychovým zázemím</w:t>
      </w:r>
      <w:r w:rsidR="00E025A3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.</w:t>
      </w:r>
    </w:p>
    <w:p w:rsidR="002F3BFF" w:rsidRPr="00E025A3" w:rsidRDefault="002F3BFF" w:rsidP="005A1308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E025A3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Kvalifikovaní učitelia s odbornosťou vyučovania</w:t>
      </w:r>
      <w:r w:rsidR="00E025A3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.</w:t>
      </w:r>
    </w:p>
    <w:p w:rsidR="002F3BFF" w:rsidRPr="00E025A3" w:rsidRDefault="00911445" w:rsidP="005A1308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P</w:t>
      </w:r>
      <w:r w:rsidR="002F3BFF" w:rsidRPr="00E025A3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očítačová gramotnosť všetkých pedagogických zamestnancov školy</w:t>
      </w:r>
      <w:r w:rsidR="00E025A3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.</w:t>
      </w:r>
    </w:p>
    <w:p w:rsidR="002F3BFF" w:rsidRPr="00E025A3" w:rsidRDefault="002F3BFF" w:rsidP="005A1308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E025A3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lastRenderedPageBreak/>
        <w:t>Kvalif</w:t>
      </w:r>
      <w:r w:rsidR="001F19F4" w:rsidRPr="00E025A3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i</w:t>
      </w:r>
      <w:r w:rsidRPr="00E025A3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kovaný manažment školy</w:t>
      </w:r>
      <w:r w:rsidR="00E025A3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.</w:t>
      </w:r>
    </w:p>
    <w:p w:rsidR="002F3BFF" w:rsidRPr="00E025A3" w:rsidRDefault="002F3BFF" w:rsidP="005A1308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E025A3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Dobrá veková štruktúra pedagogických zamestnancov</w:t>
      </w:r>
      <w:r w:rsidR="00E025A3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.</w:t>
      </w:r>
    </w:p>
    <w:p w:rsidR="002F3BFF" w:rsidRPr="00E025A3" w:rsidRDefault="002F3BFF" w:rsidP="005A1308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E025A3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Záujem mladých a začínajúcich pedagógov o prácu v škole a jej prezentáciu navonok</w:t>
      </w:r>
      <w:r w:rsidR="00E025A3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.</w:t>
      </w:r>
    </w:p>
    <w:p w:rsidR="002F3BFF" w:rsidRPr="00E025A3" w:rsidRDefault="002F3BFF" w:rsidP="005A1308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E025A3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Ochota pedagogických ( ale aj nepedagogických zamestnancov) vzdelávať sa</w:t>
      </w:r>
      <w:r w:rsidR="00E025A3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.</w:t>
      </w:r>
    </w:p>
    <w:p w:rsidR="002F3BFF" w:rsidRPr="00E025A3" w:rsidRDefault="002F3BFF" w:rsidP="005A1308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E025A3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Kvalitné predprimárne vzdelávanie v materskej škole a súčinnosť základnej a materskej školy</w:t>
      </w:r>
      <w:r w:rsidR="00E025A3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.</w:t>
      </w:r>
    </w:p>
    <w:p w:rsidR="002F3BFF" w:rsidRPr="00E025A3" w:rsidRDefault="002F3BFF" w:rsidP="005A1308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E025A3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Výučba cudzích jazykov od 1. ročníka</w:t>
      </w:r>
      <w:r w:rsidR="00E025A3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.</w:t>
      </w:r>
    </w:p>
    <w:p w:rsidR="002F3BFF" w:rsidRPr="00E025A3" w:rsidRDefault="002F3BFF" w:rsidP="005A1308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E025A3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Starostlivosť o individuálne začlenených žiakov</w:t>
      </w:r>
      <w:r w:rsidR="00E025A3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.</w:t>
      </w:r>
    </w:p>
    <w:p w:rsidR="002F3BFF" w:rsidRPr="00E025A3" w:rsidRDefault="002F3BFF" w:rsidP="005A1308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E025A3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Dobrá vybavenosť školy školským nábytkom- žiacke stoly, lavice , učiteľské</w:t>
      </w:r>
      <w:r w:rsidR="00E025A3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stoly.</w:t>
      </w:r>
    </w:p>
    <w:p w:rsidR="002F3BFF" w:rsidRPr="00E025A3" w:rsidRDefault="002F3BFF" w:rsidP="005A1308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E025A3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Dobrá spolupráca VPŠ, triednych učiteľov a</w:t>
      </w:r>
      <w:r w:rsidR="00E025A3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 </w:t>
      </w:r>
      <w:r w:rsidRPr="00E025A3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rodičov</w:t>
      </w:r>
      <w:r w:rsidR="00E025A3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.</w:t>
      </w:r>
    </w:p>
    <w:p w:rsidR="002F3BFF" w:rsidRPr="00E025A3" w:rsidRDefault="002F3BFF" w:rsidP="005A1308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E025A3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Dobre pracujúci školský klub detí</w:t>
      </w:r>
      <w:r w:rsidR="00E025A3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.</w:t>
      </w:r>
    </w:p>
    <w:p w:rsidR="002F3BFF" w:rsidRPr="00E025A3" w:rsidRDefault="002F3BFF" w:rsidP="005A1308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E025A3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Organizácia základného a zdokonaľovacieho plaveckého výcviku pre žiakov 5. a 6. ročníka</w:t>
      </w:r>
      <w:r w:rsidR="00E025A3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.</w:t>
      </w:r>
    </w:p>
    <w:p w:rsidR="002F3BFF" w:rsidRPr="00E025A3" w:rsidRDefault="002F3BFF" w:rsidP="005A1308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E025A3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Organizácia zimného lyžiarskeho výcviku pre žiakov 2. stupňa ZŠ.</w:t>
      </w:r>
    </w:p>
    <w:p w:rsidR="002F3BFF" w:rsidRPr="00E025A3" w:rsidRDefault="002F3BFF" w:rsidP="005A1308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E025A3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Vysoká zapojenosť žiakov do vedomostných , športových a technicko-branných súťaží</w:t>
      </w:r>
      <w:r w:rsidR="00E025A3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.</w:t>
      </w:r>
    </w:p>
    <w:p w:rsidR="002F3BFF" w:rsidRPr="00E025A3" w:rsidRDefault="002F3BFF" w:rsidP="005A1308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E025A3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Bohatá krúžková činnosť</w:t>
      </w:r>
      <w:r w:rsidR="00E025A3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.</w:t>
      </w:r>
    </w:p>
    <w:p w:rsidR="002F3BFF" w:rsidRPr="00E025A3" w:rsidRDefault="002F3BFF" w:rsidP="005A1308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E025A3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Dlhodobé plnenie projektu Školy podporujúce zdravie</w:t>
      </w:r>
      <w:r w:rsidR="00E025A3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.</w:t>
      </w:r>
    </w:p>
    <w:p w:rsidR="002F3BFF" w:rsidRPr="00E025A3" w:rsidRDefault="002F3BFF" w:rsidP="005A1308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E025A3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Formovanie ekologického myslenia a cítenia žiakov</w:t>
      </w:r>
      <w:r w:rsidR="00E025A3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.</w:t>
      </w:r>
    </w:p>
    <w:p w:rsidR="002F3BFF" w:rsidRPr="00E025A3" w:rsidRDefault="002F3BFF" w:rsidP="005A1308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E025A3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Podpora zriaďovateľa, ktorý rešpektuje a zohľadňuje požiadavky vedenia školy, rodičov a</w:t>
      </w:r>
      <w:r w:rsidR="00E025A3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 </w:t>
      </w:r>
      <w:r w:rsidRPr="00E025A3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pedagogických</w:t>
      </w:r>
      <w:r w:rsidR="00E025A3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r w:rsidRPr="00E025A3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zamestnancov</w:t>
      </w:r>
      <w:r w:rsidR="00E025A3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.</w:t>
      </w:r>
    </w:p>
    <w:p w:rsidR="002F3BFF" w:rsidRPr="00E025A3" w:rsidRDefault="001F19F4" w:rsidP="005A1308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E025A3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Podpora zriaďovateľa</w:t>
      </w:r>
      <w:r w:rsidR="002F3BFF" w:rsidRPr="00E025A3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,</w:t>
      </w:r>
      <w:r w:rsidRPr="00E025A3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r w:rsidR="002F3BFF" w:rsidRPr="00E025A3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podpora Rady školy a Rady rodičov</w:t>
      </w:r>
      <w:r w:rsidR="00E025A3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.</w:t>
      </w:r>
    </w:p>
    <w:p w:rsidR="002F3BFF" w:rsidRPr="003F30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3F30F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Slabé stránky</w:t>
      </w:r>
    </w:p>
    <w:p w:rsidR="002F3BFF" w:rsidRPr="00E025A3" w:rsidRDefault="002F3BFF" w:rsidP="00E025A3">
      <w:pPr>
        <w:pStyle w:val="Odsekzoznamu"/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E025A3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Nedostatok normatívnych finančných prostriedkov na pokrytie os</w:t>
      </w:r>
      <w:r w:rsidR="001F19F4" w:rsidRPr="00E025A3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obných a prevádzkových nákladov </w:t>
      </w:r>
      <w:r w:rsidRPr="00E025A3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školy</w:t>
      </w:r>
      <w:r w:rsidR="00E025A3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.</w:t>
      </w:r>
    </w:p>
    <w:p w:rsidR="002F3BFF" w:rsidRPr="00E025A3" w:rsidRDefault="002F3BFF" w:rsidP="00E025A3">
      <w:pPr>
        <w:pStyle w:val="Odsekzoznamu"/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E025A3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Chýbajúce priestory na odborné učebne </w:t>
      </w:r>
      <w:r w:rsidR="00911445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FYZ a CHE </w:t>
      </w:r>
      <w:r w:rsidRPr="00E025A3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a</w:t>
      </w:r>
      <w:r w:rsidR="00E025A3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 </w:t>
      </w:r>
      <w:r w:rsidRPr="00E025A3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kabinety</w:t>
      </w:r>
      <w:r w:rsidR="00E025A3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.</w:t>
      </w:r>
    </w:p>
    <w:p w:rsidR="002F3BFF" w:rsidRPr="00E025A3" w:rsidRDefault="002F3BFF" w:rsidP="00E025A3">
      <w:pPr>
        <w:pStyle w:val="Odsekzoznamu"/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E025A3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Chýbajúce jazykové laboratórium</w:t>
      </w:r>
      <w:r w:rsidR="00E025A3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.</w:t>
      </w:r>
    </w:p>
    <w:p w:rsidR="002F3BFF" w:rsidRPr="00E025A3" w:rsidRDefault="002F3BFF" w:rsidP="00E025A3">
      <w:pPr>
        <w:pStyle w:val="Odsekzoznamu"/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E025A3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Obmedzené možnosti čerpania finančných prostriedkov z projektov kvôli nízkemu počtu žiakov</w:t>
      </w:r>
      <w:r w:rsidR="00E025A3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.</w:t>
      </w:r>
    </w:p>
    <w:p w:rsidR="002F3BFF" w:rsidRPr="00E025A3" w:rsidRDefault="002F3BFF" w:rsidP="00E025A3">
      <w:pPr>
        <w:pStyle w:val="Odsekzoznamu"/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E025A3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Poškodzovanie exteriéru školy, zrekonštruovanej budovy</w:t>
      </w:r>
      <w:r w:rsidR="00911445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r w:rsidRPr="00E025A3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( fasáda), znečisťovanie ihrísk, tr</w:t>
      </w:r>
      <w:r w:rsidR="001F19F4" w:rsidRPr="00E025A3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ávnatých </w:t>
      </w:r>
      <w:r w:rsidRPr="00E025A3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plôch, donášania odpadu a smetí do areálu školy z</w:t>
      </w:r>
      <w:r w:rsidR="00E025A3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 </w:t>
      </w:r>
      <w:r w:rsidRPr="00E025A3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obce</w:t>
      </w:r>
      <w:r w:rsidR="00E025A3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.</w:t>
      </w:r>
    </w:p>
    <w:p w:rsidR="002F3BFF" w:rsidRPr="00E025A3" w:rsidRDefault="002F3BFF" w:rsidP="00E025A3">
      <w:pPr>
        <w:pStyle w:val="Odsekzoznamu"/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E025A3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Slabý záujem niektorých rodičov o vzdelávanie svojich detí</w:t>
      </w:r>
      <w:r w:rsidR="00E025A3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.</w:t>
      </w:r>
    </w:p>
    <w:p w:rsidR="002F3BFF" w:rsidRPr="003F30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3F30FF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sk-SK"/>
        </w:rPr>
        <w:t>Príležitosti</w:t>
      </w:r>
    </w:p>
    <w:p w:rsidR="002F3BFF" w:rsidRPr="003F30FF" w:rsidRDefault="009041D7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- </w:t>
      </w:r>
      <w:r w:rsidR="002F3BFF"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Dobrou propagáciou školy prostredníctvom vyučovacích výsledkov a školsk</w:t>
      </w:r>
      <w:r w:rsidR="001F19F4"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ých aktivít , tvorivej činnosti </w:t>
      </w:r>
      <w:r w:rsidR="002F3BFF"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ŠKD, dobrej práce ZŠS stabilizovať počet žiakov školy a detí materskej školy</w:t>
      </w:r>
    </w:p>
    <w:p w:rsidR="002F3BFF" w:rsidRPr="003F30FF" w:rsidRDefault="009041D7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- </w:t>
      </w:r>
      <w:r w:rsidR="002F3BFF"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Odborné školenia a kurzy</w:t>
      </w:r>
    </w:p>
    <w:p w:rsidR="002F3BFF" w:rsidRPr="003F30FF" w:rsidRDefault="009041D7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- </w:t>
      </w:r>
      <w:r w:rsidR="002F3BFF"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Hľadanie možnosti zapojenia školy do finančné nenáročných projektov</w:t>
      </w:r>
    </w:p>
    <w:p w:rsidR="002F3BFF" w:rsidRPr="003F30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3F30FF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sk-SK"/>
        </w:rPr>
        <w:t>Riziká</w:t>
      </w:r>
    </w:p>
    <w:p w:rsidR="009041D7" w:rsidRDefault="009041D7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- </w:t>
      </w:r>
      <w:r w:rsidR="002F3BFF"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Výrazn</w:t>
      </w:r>
      <w:r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ý demografický pokles populácie</w:t>
      </w:r>
    </w:p>
    <w:p w:rsidR="002F3BFF" w:rsidRPr="003F30FF" w:rsidRDefault="009041D7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- </w:t>
      </w:r>
      <w:r w:rsidR="002F3BFF"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Znižovanie možnosti investovania do obnovy učebných pomôcok a školského nábytku</w:t>
      </w:r>
    </w:p>
    <w:p w:rsidR="002F3BFF" w:rsidRPr="003F30FF" w:rsidRDefault="002F3BFF" w:rsidP="002F3BF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  <w:bookmarkStart w:id="29" w:name="e1o"/>
      <w:bookmarkStart w:id="30" w:name="1p"/>
      <w:bookmarkEnd w:id="29"/>
      <w:bookmarkEnd w:id="30"/>
      <w:r w:rsidRPr="003F30F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Uplatnenie žiakov</w:t>
      </w:r>
    </w:p>
    <w:p w:rsid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Všetci žiaci končiaci 9. ročník sa dostali na nimi zvol</w:t>
      </w:r>
      <w:r w:rsidR="001F19F4"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ené školy. Úspešnosť prijatia žiakov</w:t>
      </w:r>
      <w:r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bola </w:t>
      </w:r>
      <w:r w:rsidR="001F19F4"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splnená na </w:t>
      </w:r>
      <w:r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100 %.</w:t>
      </w:r>
      <w:bookmarkStart w:id="31" w:name="e1p"/>
      <w:bookmarkStart w:id="32" w:name="2a"/>
      <w:bookmarkEnd w:id="31"/>
      <w:bookmarkEnd w:id="32"/>
    </w:p>
    <w:p w:rsidR="009D01B9" w:rsidRDefault="009D01B9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9D01B9" w:rsidRPr="003F30FF" w:rsidRDefault="009D01B9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2F3BFF" w:rsidRPr="00E16CF5" w:rsidRDefault="002F3BFF" w:rsidP="002F3BF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sk-SK"/>
        </w:rPr>
      </w:pPr>
      <w:r w:rsidRPr="00E16CF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sk-SK"/>
        </w:rPr>
        <w:lastRenderedPageBreak/>
        <w:t>Psychohygienické podmienky</w:t>
      </w:r>
    </w:p>
    <w:p w:rsidR="00911445" w:rsidRDefault="002F3BFF" w:rsidP="005A130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Rozvrh hodín bol zostavený v súlade psychohygienickými zásadami - rovnomerné rozdelenie vyučovacích predmetov na celý týždeň, počet hodín v jednotlivých dňoch, striedanie vyučovacích predmetov podľa ich náročnosti v jednotlivých dňoch týždňa a počas vyučovacieho dňa, výkonnosť počas týždňa a hygienických </w:t>
      </w:r>
      <w:r w:rsidR="00E025A3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hľadísk jednotlivých predmetov. </w:t>
      </w:r>
      <w:r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Vyučovanie v</w:t>
      </w:r>
      <w:r w:rsidR="001F19F4"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škole začína o 07. 15 hod. v nad</w:t>
      </w:r>
      <w:r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väznosti na dopravné spoje. SAD zabezpečujúce prepravu žiakov z obcí Krížovany a Ovčie. Začiatok vyučovania je v súlade so školským zákonom . Vyučovanie v škole sa realizuje len v dopoludňajších hodinách. V popoludňajších hodinách sa v škole zabezpečuje bohatá činnosť krúžkov, doučovanie a iné aktivity v súčinnosti</w:t>
      </w:r>
      <w:r w:rsidR="00E025A3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s prácou školského parlamentu. </w:t>
      </w:r>
      <w:r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Vedenie školy venuje pozornosť dodržiavaniu hygienických noriem, čistote tried, učební, okolia školy, k vytváraniu adekvátnych podmienok pre prácu žiakov, učiteľov a správnych zamestnancov. Škola dbá na dodržovanie hygieny žiakov, k čomu slúžia povinné hygienické vrecúška. Na plnení tejto úlohy sa aktívn</w:t>
      </w:r>
      <w:r w:rsidR="00E025A3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e podieľa aj školský parlament. </w:t>
      </w:r>
      <w:r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Teplota v triedach je optimálna, je však potrebné doriešiť reguláciu teploty v triedach situovaných na južnú stranu v jarných mesiacoch zabudovaní</w:t>
      </w:r>
      <w:r w:rsidR="00E025A3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m ventilov s otáčavou hlavicou. </w:t>
      </w:r>
      <w:r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Elektronické zvonenie</w:t>
      </w:r>
      <w:r w:rsidR="00E025A3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nepôsobí na žiakov stresujúco. </w:t>
      </w:r>
      <w:r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Odkladanie obuvi a vrchných odevov je riešené samostatnými šatňovými skrinkami. ( každý žiak </w:t>
      </w:r>
      <w:r w:rsidR="00E025A3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má vlastnú skrinku a svoj kľúč. </w:t>
      </w:r>
      <w:r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Škola sa nachádza v peknom prostredí, v bezhlukovej zóne. Okolie školy tvorí rozsiahly školský areál s ihriskami , sad</w:t>
      </w:r>
      <w:r w:rsidR="00E025A3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om, miestami na oddych a šport. </w:t>
      </w:r>
      <w:r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Udržovanie areálu je zabezpečujú školník, upratovačky a žiaci s učiteľmi. Trávnaté porasty sa pravidelne kosia, ošetrujú sa kríky a ovocné stromy.</w:t>
      </w:r>
      <w:r w:rsidR="00911445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r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Veľkú pozornosť sme venovali estetickej úprave interiéru školy, estetizácii tried, učební. Priestory boli vyzdobené projektami, žiackymi prácami, propagačnými a informatívnymi nástenkami vyjadrujúce život školy.</w:t>
      </w:r>
      <w:r w:rsidR="00911445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</w:p>
    <w:p w:rsidR="002F3BFF" w:rsidRPr="003F30FF" w:rsidRDefault="002F3BFF" w:rsidP="005A130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V priebehu hodnoteného obdobia sa sledovala dochádzka zamestnancov a využitie fondu pracovného času. Neprítomnosť na pracovisku bola viac menej podmienená plnením pracovných povinností - školenia, štúdium zamerané na zvyšovanie odbornosti , pracovné porady, pedagog</w:t>
      </w:r>
      <w:r w:rsidR="00E025A3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ický dozor počas súťaží žiakov. </w:t>
      </w:r>
      <w:r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Vedenie školy sledovalo efektívne využitie vyučovacieho času.</w:t>
      </w:r>
    </w:p>
    <w:p w:rsidR="002F3BFF" w:rsidRPr="00E16CF5" w:rsidRDefault="002F3BFF" w:rsidP="002F3BF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sk-SK"/>
        </w:rPr>
      </w:pPr>
      <w:bookmarkStart w:id="33" w:name="e2a"/>
      <w:bookmarkStart w:id="34" w:name="2b"/>
      <w:bookmarkEnd w:id="33"/>
      <w:bookmarkEnd w:id="34"/>
      <w:r w:rsidRPr="00E16CF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sk-SK"/>
        </w:rPr>
        <w:t>Voľnočasové aktivity</w:t>
      </w:r>
      <w:r w:rsidR="00E16CF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sk-SK"/>
        </w:rPr>
        <w:t xml:space="preserve"> ( realizované do 12.3.2020 )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0"/>
      </w:tblGrid>
      <w:tr w:rsidR="002F3BFF" w:rsidRPr="003F30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BFF" w:rsidRPr="003F30FF" w:rsidRDefault="002F3BFF" w:rsidP="002F3B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3F30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Názov záujmového krúžku</w:t>
            </w:r>
          </w:p>
        </w:tc>
      </w:tr>
      <w:tr w:rsidR="002F3BFF" w:rsidRPr="003F30FF" w:rsidTr="006224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3BFF" w:rsidRPr="003F30FF" w:rsidRDefault="008A6181" w:rsidP="002F3B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Strelecký</w:t>
            </w:r>
          </w:p>
        </w:tc>
      </w:tr>
      <w:tr w:rsidR="002F3BFF" w:rsidRPr="003F30FF" w:rsidTr="006224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3BFF" w:rsidRPr="003F30FF" w:rsidRDefault="008A6181" w:rsidP="002F3B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Angličtina hrou</w:t>
            </w:r>
          </w:p>
        </w:tc>
      </w:tr>
      <w:tr w:rsidR="002F3BFF" w:rsidRPr="003F30FF" w:rsidTr="006224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3BFF" w:rsidRPr="003F30FF" w:rsidRDefault="008A6181" w:rsidP="002F3B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Hrabkovianček</w:t>
            </w:r>
          </w:p>
        </w:tc>
      </w:tr>
      <w:tr w:rsidR="002F3BFF" w:rsidRPr="003F30FF" w:rsidTr="006224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3BFF" w:rsidRPr="003F30FF" w:rsidRDefault="008A6181" w:rsidP="002F3B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Slovenčina vo svete internetu</w:t>
            </w:r>
          </w:p>
        </w:tc>
      </w:tr>
      <w:tr w:rsidR="002F3BFF" w:rsidRPr="003F30FF" w:rsidTr="006224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3BFF" w:rsidRPr="003F30FF" w:rsidRDefault="008A6181" w:rsidP="002F3B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FS Ľalia</w:t>
            </w:r>
          </w:p>
        </w:tc>
      </w:tr>
    </w:tbl>
    <w:p w:rsidR="002F3BFF" w:rsidRPr="00E16CF5" w:rsidRDefault="002F3BFF" w:rsidP="002F3BF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sk-SK"/>
        </w:rPr>
      </w:pPr>
      <w:bookmarkStart w:id="35" w:name="e2b"/>
      <w:bookmarkStart w:id="36" w:name="2c"/>
      <w:bookmarkEnd w:id="35"/>
      <w:bookmarkEnd w:id="36"/>
      <w:r w:rsidRPr="00E16CF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sk-SK"/>
        </w:rPr>
        <w:t>Spolupráca školy s rodičmi</w:t>
      </w:r>
    </w:p>
    <w:p w:rsidR="00911445" w:rsidRPr="00D7707A" w:rsidRDefault="002F3BFF" w:rsidP="009D01B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Spolupráca školy a rodičov je na primeranej úrovni a je zabezpečená cestou Rady rodičov a aj každodenným kontaktom rodičov s triednymi učiteľmi. Rada rodičov (RZ) spolu s vedením školy a pedagogickým zborom spolupracovala pri výchove a vzdelávaní v súlade s požiadavkami školskej reformy, modernizácie a zefektívnenia edukačného procesu a pri zabezpečení ochrany práv dieťaťa v zmysle Deklarácie práv dieťaťa. Rada rodičov oceňovala aktivity školy pri zapájaní žiakov do vedomostných, športových súťaži a poskytovala finančné prostriedky na cestovné a ocenenie úspešných žiakov školy. Na veľmi dobrej úrovni je spolupráca s obecnými úradom Hrabkov - ako zriaďovateľom školy.</w:t>
      </w:r>
      <w:bookmarkStart w:id="37" w:name="e2c"/>
      <w:bookmarkStart w:id="38" w:name="2d"/>
      <w:bookmarkEnd w:id="37"/>
      <w:bookmarkEnd w:id="38"/>
    </w:p>
    <w:p w:rsidR="008A6181" w:rsidRPr="00E16CF5" w:rsidRDefault="002F3BFF" w:rsidP="009D01B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u w:val="single"/>
          <w:lang w:eastAsia="sk-SK"/>
        </w:rPr>
      </w:pPr>
      <w:r w:rsidRPr="00E16CF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sk-SK"/>
        </w:rPr>
        <w:t>Spolupráca školy a verejnosti</w:t>
      </w:r>
    </w:p>
    <w:p w:rsidR="002F3BFF" w:rsidRPr="003F30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3F30FF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sk-SK"/>
        </w:rPr>
        <w:t>Subjekty úzkej spolupráce školy:</w:t>
      </w:r>
    </w:p>
    <w:p w:rsidR="002F3BFF" w:rsidRPr="003F30FF" w:rsidRDefault="002F3BFF" w:rsidP="005A130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3F30F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Rada rodičov -</w:t>
      </w:r>
      <w:r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 ako výkonný orgán zastupujúci rodičov. Bola zabezpečená informovanosť rodičovskej verejnosti o všetkých aktivitách , edukačnom procese a hodnotení žiakov. Prispieva k tomu aj kvalitná </w:t>
      </w:r>
      <w:r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lastRenderedPageBreak/>
        <w:t>internetová stránka školy. Boli vypracované požiadavky na čerpanie finančných prostriedkov z rozpočtu Rady rodičov a zabezpečená ich kontrola. Podporovali sme neformálne stretnutia rodičov na pôde školy.</w:t>
      </w:r>
    </w:p>
    <w:p w:rsidR="002F3BFF" w:rsidRPr="003F30FF" w:rsidRDefault="002F3BFF" w:rsidP="005A130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911445"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  <w:t>Rada školy</w:t>
      </w:r>
      <w:r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- je samosprávny orgán ustanovený zákonom. Rade školy bol predložený Plán hlavných úloh školy na príslušný školský rok, správa o výsledkoch a podmienkach výchovno-vzdelávacej činnosti školy na vyjadrenie a schválenie, informácie o rozpočte a finančnom hospodárení školy, informácia o plnení Plánu kontinuálneho vzdelávania, tvorbe vnútorných smerníc školy, atď..</w:t>
      </w:r>
    </w:p>
    <w:p w:rsidR="002F3BFF" w:rsidRPr="003F30FF" w:rsidRDefault="002F3BFF" w:rsidP="005A130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3F30F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Zriaďovateľ: </w:t>
      </w:r>
      <w:r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Obec Hrabkov vykonáva prenesené kompetencie štátu v oblasti výchovy a vzdelávania a originálne kompetencie v oblasti predprimárneho vzdelávania detí materskej školy, výchovného programu v školskom klube detí a zabezpečenia stravovania v Zariadení školského stravovania.</w:t>
      </w:r>
    </w:p>
    <w:p w:rsidR="002F3BFF" w:rsidRDefault="002F3BFF" w:rsidP="005A130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Vzťahy zriaďovateľa a ZŠ s MŠ H</w:t>
      </w:r>
      <w:r w:rsidR="001F19F4"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rabkov 159 sú založené na princí</w:t>
      </w:r>
      <w:r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pe korektnosti,</w:t>
      </w:r>
      <w:r w:rsidR="00E025A3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vzájomnej pomoci a spolupráci. </w:t>
      </w:r>
      <w:r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V úzkej spolupráci sme zabezpečovali chod celej školy, a to po stránke finančnej a materiálnej, najmä z hľadiska vybavenosti škol</w:t>
      </w:r>
      <w:r w:rsidR="001F19F4"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ských zariadení, údržby budovy</w:t>
      </w:r>
      <w:r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, revíziách, prevádzkovania multifunkčného ihriska. Spolupracovali sme pri realizovaní športových aktivít mládeže a obyvateľov obce, pri realizácií kultúrnych podujatí obce.</w:t>
      </w:r>
    </w:p>
    <w:p w:rsidR="005219EA" w:rsidRPr="005219EA" w:rsidRDefault="005219EA" w:rsidP="005A130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</w:pPr>
      <w:r w:rsidRPr="005219EA"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  <w:t>V tomto školskom roku sme spolupracovali:</w:t>
      </w:r>
    </w:p>
    <w:p w:rsidR="005219EA" w:rsidRPr="005219EA" w:rsidRDefault="005219EA" w:rsidP="005219EA">
      <w:pPr>
        <w:pStyle w:val="Nzov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1. </w:t>
      </w:r>
      <w:r w:rsidR="002F3BFF" w:rsidRPr="005219EA">
        <w:rPr>
          <w:rFonts w:ascii="Tahoma" w:hAnsi="Tahoma" w:cs="Tahoma"/>
          <w:b w:val="0"/>
          <w:sz w:val="20"/>
          <w:szCs w:val="20"/>
        </w:rPr>
        <w:t>Metodi</w:t>
      </w:r>
      <w:r w:rsidRPr="005219EA">
        <w:rPr>
          <w:rFonts w:ascii="Tahoma" w:hAnsi="Tahoma" w:cs="Tahoma"/>
          <w:b w:val="0"/>
          <w:sz w:val="20"/>
          <w:szCs w:val="20"/>
        </w:rPr>
        <w:t>cko - poradenské centrum Prešov</w:t>
      </w:r>
    </w:p>
    <w:p w:rsidR="002F3BFF" w:rsidRPr="005219EA" w:rsidRDefault="005219EA" w:rsidP="005219EA">
      <w:pPr>
        <w:pStyle w:val="Nzov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2. </w:t>
      </w:r>
      <w:r w:rsidR="002F3BFF" w:rsidRPr="005219EA">
        <w:rPr>
          <w:rFonts w:ascii="Tahoma" w:hAnsi="Tahoma" w:cs="Tahoma"/>
          <w:b w:val="0"/>
          <w:sz w:val="20"/>
          <w:szCs w:val="20"/>
        </w:rPr>
        <w:t>CPPPaP Prešov:</w:t>
      </w:r>
      <w:r>
        <w:rPr>
          <w:rFonts w:ascii="Tahoma" w:hAnsi="Tahoma" w:cs="Tahoma"/>
          <w:b w:val="0"/>
          <w:sz w:val="20"/>
          <w:szCs w:val="20"/>
        </w:rPr>
        <w:t xml:space="preserve"> </w:t>
      </w:r>
      <w:r w:rsidR="002F3BFF" w:rsidRPr="005219EA">
        <w:rPr>
          <w:rFonts w:ascii="Tahoma" w:hAnsi="Tahoma" w:cs="Tahoma"/>
          <w:b w:val="0"/>
          <w:sz w:val="20"/>
          <w:szCs w:val="20"/>
        </w:rPr>
        <w:t>Využívali sme odbornú pomoc špeciálneho pedagóga, školského psychológa.</w:t>
      </w:r>
    </w:p>
    <w:p w:rsidR="002F3BFF" w:rsidRPr="005219EA" w:rsidRDefault="005219EA" w:rsidP="005219EA">
      <w:pPr>
        <w:pStyle w:val="Nzov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3. </w:t>
      </w:r>
      <w:r w:rsidR="002F3BFF" w:rsidRPr="005219EA">
        <w:rPr>
          <w:rFonts w:ascii="Tahoma" w:hAnsi="Tahoma" w:cs="Tahoma"/>
          <w:b w:val="0"/>
          <w:sz w:val="20"/>
          <w:szCs w:val="20"/>
        </w:rPr>
        <w:t>Úrad práce , sociálnych veci a rodiny.</w:t>
      </w:r>
    </w:p>
    <w:p w:rsidR="002F3BFF" w:rsidRPr="005219EA" w:rsidRDefault="005219EA" w:rsidP="005219EA">
      <w:pPr>
        <w:pStyle w:val="Nzov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4. </w:t>
      </w:r>
      <w:r w:rsidR="002F3BFF" w:rsidRPr="005219EA">
        <w:rPr>
          <w:rFonts w:ascii="Tahoma" w:hAnsi="Tahoma" w:cs="Tahoma"/>
          <w:b w:val="0"/>
          <w:sz w:val="20"/>
          <w:szCs w:val="20"/>
        </w:rPr>
        <w:t xml:space="preserve">Stredné školy: Spolupracovali sme pri výbere profesijného zamerania. Rodičia žiakov boli informovaní o možnostiach </w:t>
      </w:r>
      <w:r w:rsidR="00E025A3" w:rsidRPr="005219EA">
        <w:rPr>
          <w:rFonts w:ascii="Tahoma" w:hAnsi="Tahoma" w:cs="Tahoma"/>
          <w:b w:val="0"/>
          <w:sz w:val="20"/>
          <w:szCs w:val="20"/>
        </w:rPr>
        <w:t>individuálnych</w:t>
      </w:r>
      <w:r w:rsidR="002F3BFF" w:rsidRPr="005219EA">
        <w:rPr>
          <w:rFonts w:ascii="Tahoma" w:hAnsi="Tahoma" w:cs="Tahoma"/>
          <w:b w:val="0"/>
          <w:sz w:val="20"/>
          <w:szCs w:val="20"/>
        </w:rPr>
        <w:t xml:space="preserve"> návštev na SŠ, čo aj vy</w:t>
      </w:r>
      <w:r>
        <w:rPr>
          <w:rFonts w:ascii="Tahoma" w:hAnsi="Tahoma" w:cs="Tahoma"/>
          <w:b w:val="0"/>
          <w:sz w:val="20"/>
          <w:szCs w:val="20"/>
        </w:rPr>
        <w:t>užívali - organizovanie</w:t>
      </w:r>
      <w:r w:rsidR="002F3BFF" w:rsidRPr="005219EA">
        <w:rPr>
          <w:rFonts w:ascii="Tahoma" w:hAnsi="Tahoma" w:cs="Tahoma"/>
          <w:b w:val="0"/>
          <w:sz w:val="20"/>
          <w:szCs w:val="20"/>
        </w:rPr>
        <w:t xml:space="preserve"> besied, neformálnych stretnutí, organizovaní športových súťaží a pod.</w:t>
      </w:r>
    </w:p>
    <w:p w:rsidR="00414A1F" w:rsidRDefault="00414A1F" w:rsidP="004D6EC6">
      <w:pPr>
        <w:pStyle w:val="Bezriadkovania"/>
        <w:jc w:val="both"/>
        <w:rPr>
          <w:lang w:eastAsia="sk-SK"/>
        </w:rPr>
      </w:pPr>
    </w:p>
    <w:p w:rsidR="00414A1F" w:rsidRPr="00011AEF" w:rsidRDefault="00414A1F" w:rsidP="00414A1F">
      <w:pPr>
        <w:pStyle w:val="Pta"/>
        <w:tabs>
          <w:tab w:val="clear" w:pos="4536"/>
          <w:tab w:val="clear" w:pos="9072"/>
        </w:tabs>
        <w:rPr>
          <w:rFonts w:ascii="Tahoma" w:hAnsi="Tahoma" w:cs="Tahoma"/>
          <w:b/>
          <w:i/>
        </w:rPr>
      </w:pPr>
      <w:r w:rsidRPr="00011AEF">
        <w:rPr>
          <w:rFonts w:ascii="Tahoma" w:hAnsi="Tahoma" w:cs="Tahoma"/>
          <w:b/>
          <w:i/>
        </w:rPr>
        <w:t>Vzájomný vzťah medzi školou a deťmi alebo žiakmi, rodičmi a ďalšími fyzickými a právnickými osobami, ktoré sa na výchove a vzdelávaní v škole podieľajú:</w:t>
      </w:r>
    </w:p>
    <w:p w:rsidR="00414A1F" w:rsidRDefault="00414A1F" w:rsidP="00011AEF">
      <w:pPr>
        <w:pStyle w:val="Pta"/>
        <w:tabs>
          <w:tab w:val="clear" w:pos="4536"/>
          <w:tab w:val="clear" w:pos="9072"/>
        </w:tabs>
        <w:jc w:val="both"/>
        <w:rPr>
          <w:rFonts w:ascii="Tahoma" w:hAnsi="Tahoma" w:cs="Tahoma"/>
        </w:rPr>
      </w:pPr>
      <w:r w:rsidRPr="00414A1F">
        <w:rPr>
          <w:rFonts w:ascii="Tahoma" w:hAnsi="Tahoma" w:cs="Tahoma"/>
        </w:rPr>
        <w:t>Vzájomné vzťahy hodnotíme ako korektné vo všetkých oblastiach spoločnej spolupráce.</w:t>
      </w:r>
    </w:p>
    <w:p w:rsidR="005219EA" w:rsidRDefault="005219EA" w:rsidP="00011AEF">
      <w:pPr>
        <w:pStyle w:val="Nzov"/>
        <w:jc w:val="both"/>
        <w:rPr>
          <w:rFonts w:ascii="Tahoma" w:hAnsi="Tahoma" w:cs="Tahoma"/>
          <w:b w:val="0"/>
          <w:sz w:val="20"/>
          <w:szCs w:val="20"/>
        </w:rPr>
      </w:pPr>
      <w:r w:rsidRPr="005219EA">
        <w:rPr>
          <w:rFonts w:ascii="Tahoma" w:hAnsi="Tahoma" w:cs="Tahoma"/>
          <w:b w:val="0"/>
          <w:sz w:val="20"/>
          <w:szCs w:val="20"/>
        </w:rPr>
        <w:t>Vzájomné vzťahy medzi školou a žiakmi sú na veľmi dobrej úrovni. Žiaci chodia do školy bez stresov a zo strany učiteľov sa stretávajú s veľkou ústretovosťou a ochotou pomôcť a poradiť.</w:t>
      </w:r>
    </w:p>
    <w:p w:rsidR="00AA7474" w:rsidRPr="00AA7474" w:rsidRDefault="00AA7474" w:rsidP="00AA7474">
      <w:pPr>
        <w:rPr>
          <w:lang w:eastAsia="ar-SA"/>
        </w:rPr>
      </w:pPr>
    </w:p>
    <w:p w:rsidR="004D6EC6" w:rsidRPr="009041D7" w:rsidRDefault="009041D7" w:rsidP="004D6EC6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i/>
          <w:color w:val="000000"/>
          <w:sz w:val="20"/>
          <w:szCs w:val="20"/>
          <w:u w:val="single"/>
          <w:lang w:eastAsia="sk-SK"/>
        </w:rPr>
      </w:pPr>
      <w:r w:rsidRPr="009041D7">
        <w:rPr>
          <w:rFonts w:ascii="Tahoma" w:eastAsia="Times New Roman" w:hAnsi="Tahoma" w:cs="Tahoma"/>
          <w:b/>
          <w:i/>
          <w:color w:val="000000"/>
          <w:sz w:val="20"/>
          <w:szCs w:val="20"/>
          <w:u w:val="single"/>
          <w:lang w:eastAsia="sk-SK"/>
        </w:rPr>
        <w:t xml:space="preserve">2. </w:t>
      </w:r>
      <w:r w:rsidR="004D6EC6" w:rsidRPr="009041D7">
        <w:rPr>
          <w:rFonts w:ascii="Tahoma" w:eastAsia="Times New Roman" w:hAnsi="Tahoma" w:cs="Tahoma"/>
          <w:b/>
          <w:i/>
          <w:color w:val="000000"/>
          <w:sz w:val="20"/>
          <w:szCs w:val="20"/>
          <w:u w:val="single"/>
          <w:lang w:eastAsia="sk-SK"/>
        </w:rPr>
        <w:t>Strategické ciele školy a vyhodnotenie ich plnenia po vyhlásení mimoriadnej situácie v súvislosti s COVID – 19:</w:t>
      </w:r>
    </w:p>
    <w:p w:rsidR="004D6EC6" w:rsidRDefault="004D6EC6" w:rsidP="004D6EC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Aj v tomto mimoriadnom období dištančného vzdelávania v našej škole zapríčineného prerušením vyučovania v súvislosti s ochorením COVID – 19 sme sa držali poslania školy</w:t>
      </w:r>
      <w:r w:rsidR="008847C9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a</w:t>
      </w:r>
      <w:r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jej strategických cieľov, ktoré vyplývajú z koncepcie rozvoja ZŠ s MŠ Hrabkov 159 tak, hoci sa žiaci vzdelávali z domu, aby cítili súdržnosť vzťahu učiteľ – žiak, aby naša škola ( aj keď on-line ) bola miestom, kde žiaci</w:t>
      </w:r>
      <w:r w:rsidRPr="00C903F3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aj učitelia dosahujú v priateľskom, podporujúcom prostredí svoje maximálne výkony pri objavovaní a</w:t>
      </w:r>
      <w:r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chápaní sveta v súvislostiach.</w:t>
      </w:r>
      <w:r w:rsidR="0079317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N</w:t>
      </w:r>
      <w:r w:rsidR="0079317F" w:rsidRPr="0079317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iek</w:t>
      </w:r>
      <w:r w:rsidR="0079317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toré z cieľov a vízií</w:t>
      </w:r>
      <w:r w:rsidR="0079317F" w:rsidRPr="0079317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školy </w:t>
      </w:r>
      <w:r w:rsidR="0079317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sa </w:t>
      </w:r>
      <w:r w:rsidR="0079317F" w:rsidRPr="0079317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z dôvodu mimoriadnej situácie nepodarilo</w:t>
      </w:r>
      <w:r w:rsidR="0079317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splniť, no</w:t>
      </w:r>
      <w:r w:rsidR="0079317F" w:rsidRPr="0079317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naopak nadštandardne </w:t>
      </w:r>
      <w:r w:rsidR="0079317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sa </w:t>
      </w:r>
      <w:r w:rsidR="0079317F" w:rsidRPr="0079317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podarilo naplniť</w:t>
      </w:r>
      <w:r w:rsidR="0079317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rozvoj digitálnych zručností žiakov a učiteľov. Z triednych učiteľov sme vytvorili podporné tímy, ktoré pomáhali a koordinovali dištančné vzdelávanie. </w:t>
      </w:r>
      <w:r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r w:rsidR="00AA7474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sk-SK"/>
        </w:rPr>
        <w:t>O</w:t>
      </w:r>
      <w:r w:rsidR="00AA7474" w:rsidRPr="00AA7474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sk-SK"/>
        </w:rPr>
        <w:t>d 13. marca 2020 do 30. júna 2020 prebiehalo v škole vyučovanie mimoriadnym spôsobom v súlade s nariadeniami hlavného hygienika a Ministerstva školstva, vedy, výskumu a športu.</w:t>
      </w:r>
      <w:r w:rsidR="00AA7474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sk-SK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Aj počas zatvorenia školy a dištančného vzdelávania z domu zostalo z</w:t>
      </w:r>
      <w:r w:rsidRPr="00C903F3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myslom fu</w:t>
      </w:r>
      <w:r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ngovania našej školy </w:t>
      </w:r>
      <w:r w:rsidRPr="00C903F3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otvorené, spolupracujúce spoločenstvo, kde sa uskutočňuje</w:t>
      </w:r>
      <w:r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zmysluplné učenie</w:t>
      </w:r>
      <w:r w:rsidRPr="00C903F3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a </w:t>
      </w:r>
      <w:r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rozvíja sa celá osobnosť žiaka aj učiteľa. V tomto období sme vytvárali </w:t>
      </w:r>
      <w:r w:rsidRPr="00C903F3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stimulujúce prostredie pre rozvoj </w:t>
      </w:r>
      <w:r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žiakov, podporovali</w:t>
      </w:r>
      <w:r w:rsidRPr="00C903F3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zmysluplné učenie</w:t>
      </w:r>
      <w:r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a </w:t>
      </w:r>
      <w:r w:rsidRPr="00C903F3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z</w:t>
      </w:r>
      <w:r w:rsidRPr="00C903F3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amer</w:t>
      </w:r>
      <w:r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ali</w:t>
      </w:r>
      <w:r w:rsidRPr="00C903F3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sa na cieľavedomý rozvoj</w:t>
      </w:r>
      <w:r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žiakov, ich zručností a kompetencií. On-line vzdelávanie škole vytvorilo</w:t>
      </w:r>
      <w:r w:rsidRPr="00C903F3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príležitosti pre spoluprácu medzi rodinou, školou, komunitou.</w:t>
      </w:r>
      <w:r w:rsidR="008847C9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V tomto období sa konali aj týždenné webináre/ porady s riaditeľom školy – postup pri dištančnom vzdelávaní, problémy, hodnotenie, komunikácia s rodičmi, žiakmi, vzdelávacie oblasti, usmernenia a odporúčania ministerstva školstva počas mimoriadnej situácie.</w:t>
      </w:r>
    </w:p>
    <w:p w:rsidR="004D6EC6" w:rsidRDefault="004D6EC6" w:rsidP="004D6EC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lastRenderedPageBreak/>
        <w:t>Škola zabezpečila</w:t>
      </w:r>
      <w:r w:rsidRPr="00440D98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podľa podmienok a možností samoštúdium žiakov prostredníctvom elektronickej komunikácie s pedagogickými zamestnancami školy. </w:t>
      </w:r>
      <w:r w:rsidR="0079317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Škola z</w:t>
      </w:r>
      <w:r w:rsidR="0079317F" w:rsidRPr="0079317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vládla technické možnosti pri podpore </w:t>
      </w:r>
      <w:r w:rsidR="0079317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dištančného vzdelávania žiakov. Žiakom, ktorí mali ťažkosti sa pripojiť online sme zabezpečili</w:t>
      </w:r>
      <w:r w:rsidR="0079317F" w:rsidRPr="0079317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r w:rsidR="0079317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náhradný spôsob </w:t>
      </w:r>
      <w:r w:rsidR="0079317F" w:rsidRPr="0079317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vzdelávania</w:t>
      </w:r>
      <w:r w:rsidR="0079317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– komunikácia prostredníctvom telefonátov. </w:t>
      </w:r>
      <w:r w:rsidRPr="00440D98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V nadväznosti na vývoj epidemiologickej s</w:t>
      </w:r>
      <w:r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ituácie škola neo</w:t>
      </w:r>
      <w:r w:rsidRPr="00440D98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rganizova</w:t>
      </w:r>
      <w:r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la športové podujatia,  výlety, exkurzie, súťaže a školské kolá predmetových </w:t>
      </w:r>
      <w:r w:rsidRPr="00440D98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olympiád</w:t>
      </w:r>
      <w:r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.</w:t>
      </w:r>
      <w:r w:rsidR="00E16CF5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Dňa 13.3.2020 bolo žiakom ZŠ poskytnuté riaditeľské voľno a bola aj prerušená prevádzka materskej školy ako súčasti ZŠ s MŠ Hrabkov 159.</w:t>
      </w:r>
    </w:p>
    <w:p w:rsidR="00300F49" w:rsidRPr="009041D7" w:rsidRDefault="004D6EC6" w:rsidP="009041D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Na základe rozhodnutia zriaďovateľa a uznesenia obecného zastupiteľstva sa škola od 1. 6.2020 neotvorila. Vzdelávanie pokračovalo distančnou formou. </w:t>
      </w:r>
    </w:p>
    <w:p w:rsidR="004D6EC6" w:rsidRPr="00011AEF" w:rsidRDefault="004D6EC6" w:rsidP="004D6EC6">
      <w:pPr>
        <w:spacing w:after="0" w:line="240" w:lineRule="auto"/>
        <w:jc w:val="both"/>
        <w:rPr>
          <w:rFonts w:ascii="Tahoma" w:hAnsi="Tahoma" w:cs="Tahoma"/>
          <w:sz w:val="20"/>
          <w:szCs w:val="20"/>
          <w:u w:val="single"/>
          <w:shd w:val="clear" w:color="auto" w:fill="FFFFFF"/>
        </w:rPr>
      </w:pPr>
      <w:r w:rsidRPr="00011AEF">
        <w:rPr>
          <w:rFonts w:ascii="Tahoma" w:hAnsi="Tahoma" w:cs="Tahoma"/>
          <w:b/>
          <w:sz w:val="20"/>
          <w:szCs w:val="20"/>
          <w:u w:val="single"/>
        </w:rPr>
        <w:t xml:space="preserve">Vzdelávanie dištančnou formou od 16. 3. do 30. 6. 2020: </w:t>
      </w:r>
    </w:p>
    <w:p w:rsidR="004D6EC6" w:rsidRDefault="004D6EC6" w:rsidP="004D6EC6">
      <w:pPr>
        <w:spacing w:after="0" w:line="240" w:lineRule="auto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3F30FF">
        <w:rPr>
          <w:rFonts w:ascii="Tahoma" w:hAnsi="Tahoma" w:cs="Tahoma"/>
          <w:sz w:val="20"/>
          <w:szCs w:val="20"/>
          <w:shd w:val="clear" w:color="auto" w:fill="FFFFFF"/>
        </w:rPr>
        <w:t>Od 16. 3. 2020 sa dištančne vzdelávalo podľa rozvrhu a TVVP.</w:t>
      </w:r>
      <w:r w:rsidR="00AA7474">
        <w:rPr>
          <w:rFonts w:ascii="Tahoma" w:hAnsi="Tahoma" w:cs="Tahoma"/>
          <w:sz w:val="20"/>
          <w:szCs w:val="20"/>
          <w:shd w:val="clear" w:color="auto" w:fill="FFFFFF"/>
        </w:rPr>
        <w:t xml:space="preserve"> Zapojenosť pedagogických zamestnancov bola 100%. </w:t>
      </w:r>
      <w:r w:rsidRPr="003F30FF">
        <w:rPr>
          <w:rFonts w:ascii="Tahoma" w:hAnsi="Tahoma" w:cs="Tahoma"/>
          <w:sz w:val="20"/>
          <w:szCs w:val="20"/>
          <w:shd w:val="clear" w:color="auto" w:fill="FFFFFF"/>
        </w:rPr>
        <w:t xml:space="preserve"> Žiakom boli zadávané úlohy prostredníctvom Edupage a portálu Zborovňa. </w:t>
      </w:r>
      <w:r w:rsidRPr="003F30FF">
        <w:rPr>
          <w:rFonts w:ascii="Tahoma" w:hAnsi="Tahoma" w:cs="Tahoma"/>
          <w:sz w:val="20"/>
          <w:szCs w:val="20"/>
        </w:rPr>
        <w:t xml:space="preserve">Po necelých dvoch týždňoch sa začala so žiakmi online výučba prostredníctvom aplikácie ZOOM. </w:t>
      </w:r>
      <w:r w:rsidRPr="003F30FF">
        <w:rPr>
          <w:rFonts w:ascii="Tahoma" w:hAnsi="Tahoma" w:cs="Tahoma"/>
          <w:sz w:val="20"/>
          <w:szCs w:val="20"/>
          <w:shd w:val="clear" w:color="auto" w:fill="FFFFFF"/>
        </w:rPr>
        <w:t>Rodičia komunikovali s vyučujúcimi prostredníctvom správ v Edupage, mobilom. Úlohy ( učivo ), ktoré sa n</w:t>
      </w:r>
      <w:r w:rsidR="008847C9">
        <w:rPr>
          <w:rFonts w:ascii="Tahoma" w:hAnsi="Tahoma" w:cs="Tahoma"/>
          <w:sz w:val="20"/>
          <w:szCs w:val="20"/>
          <w:shd w:val="clear" w:color="auto" w:fill="FFFFFF"/>
        </w:rPr>
        <w:t>estihli prebrať sa presunú do</w:t>
      </w:r>
      <w:r w:rsidRPr="003F30FF">
        <w:rPr>
          <w:rFonts w:ascii="Tahoma" w:hAnsi="Tahoma" w:cs="Tahoma"/>
          <w:sz w:val="20"/>
          <w:szCs w:val="20"/>
          <w:shd w:val="clear" w:color="auto" w:fill="FFFFFF"/>
        </w:rPr>
        <w:t> budúc</w:t>
      </w:r>
      <w:r w:rsidR="008847C9">
        <w:rPr>
          <w:rFonts w:ascii="Tahoma" w:hAnsi="Tahoma" w:cs="Tahoma"/>
          <w:sz w:val="20"/>
          <w:szCs w:val="20"/>
          <w:shd w:val="clear" w:color="auto" w:fill="FFFFFF"/>
        </w:rPr>
        <w:t>eho</w:t>
      </w:r>
      <w:r w:rsidRPr="003F30FF">
        <w:rPr>
          <w:rFonts w:ascii="Tahoma" w:hAnsi="Tahoma" w:cs="Tahoma"/>
          <w:sz w:val="20"/>
          <w:szCs w:val="20"/>
          <w:shd w:val="clear" w:color="auto" w:fill="FFFFFF"/>
        </w:rPr>
        <w:t xml:space="preserve"> školsk</w:t>
      </w:r>
      <w:r w:rsidR="008847C9">
        <w:rPr>
          <w:rFonts w:ascii="Tahoma" w:hAnsi="Tahoma" w:cs="Tahoma"/>
          <w:sz w:val="20"/>
          <w:szCs w:val="20"/>
          <w:shd w:val="clear" w:color="auto" w:fill="FFFFFF"/>
        </w:rPr>
        <w:t>ého roka</w:t>
      </w:r>
      <w:r w:rsidRPr="003F30FF">
        <w:rPr>
          <w:rFonts w:ascii="Tahoma" w:hAnsi="Tahoma" w:cs="Tahoma"/>
          <w:sz w:val="20"/>
          <w:szCs w:val="20"/>
          <w:shd w:val="clear" w:color="auto" w:fill="FFFFFF"/>
        </w:rPr>
        <w:t>. Metódy, ktoré vyučujúci využívali boli motivačné, slovné, vysvetľovanie, samostatná práca, sebahodnotenie, pochvala.</w:t>
      </w:r>
    </w:p>
    <w:p w:rsidR="004D6EC6" w:rsidRDefault="004D6EC6" w:rsidP="004D6EC6">
      <w:pPr>
        <w:pStyle w:val="Bezriadkovania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440D98">
        <w:rPr>
          <w:rFonts w:ascii="Tahoma" w:hAnsi="Tahoma" w:cs="Tahoma"/>
          <w:sz w:val="20"/>
          <w:szCs w:val="20"/>
          <w:shd w:val="clear" w:color="auto" w:fill="FFFFFF"/>
        </w:rPr>
        <w:t>Zadania pre žiakov na vypracovanie úloh, ktoré s</w:t>
      </w:r>
      <w:r>
        <w:rPr>
          <w:rFonts w:ascii="Tahoma" w:hAnsi="Tahoma" w:cs="Tahoma"/>
          <w:sz w:val="20"/>
          <w:szCs w:val="20"/>
          <w:shd w:val="clear" w:color="auto" w:fill="FFFFFF"/>
        </w:rPr>
        <w:t>a zo strany učiteľov vyhodnocovali, sa viazali</w:t>
      </w:r>
      <w:r w:rsidRPr="00440D98">
        <w:rPr>
          <w:rFonts w:ascii="Tahoma" w:hAnsi="Tahoma" w:cs="Tahoma"/>
          <w:sz w:val="20"/>
          <w:szCs w:val="20"/>
          <w:shd w:val="clear" w:color="auto" w:fill="FFFFFF"/>
        </w:rPr>
        <w:t xml:space="preserve"> výlučne na hlavné vzdelávacie oblasti. Pre aktivity z komplementárnych vzdeláv</w:t>
      </w:r>
      <w:r>
        <w:rPr>
          <w:rFonts w:ascii="Tahoma" w:hAnsi="Tahoma" w:cs="Tahoma"/>
          <w:sz w:val="20"/>
          <w:szCs w:val="20"/>
          <w:shd w:val="clear" w:color="auto" w:fill="FFFFFF"/>
        </w:rPr>
        <w:t xml:space="preserve">acích oblastí sa žiakom neurčovali zadania. </w:t>
      </w:r>
    </w:p>
    <w:p w:rsidR="004D6EC6" w:rsidRDefault="004D6EC6" w:rsidP="004D6EC6">
      <w:pPr>
        <w:pStyle w:val="Bezriadkovania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440D98">
        <w:rPr>
          <w:rFonts w:ascii="Tahoma" w:hAnsi="Tahoma" w:cs="Tahoma"/>
          <w:sz w:val="20"/>
          <w:szCs w:val="20"/>
          <w:shd w:val="clear" w:color="auto" w:fill="FFFFFF"/>
        </w:rPr>
        <w:t>V období mimoriadneho pre</w:t>
      </w:r>
      <w:r>
        <w:rPr>
          <w:rFonts w:ascii="Tahoma" w:hAnsi="Tahoma" w:cs="Tahoma"/>
          <w:sz w:val="20"/>
          <w:szCs w:val="20"/>
          <w:shd w:val="clear" w:color="auto" w:fill="FFFFFF"/>
        </w:rPr>
        <w:t>rušenia školského vyučovania</w:t>
      </w:r>
      <w:r w:rsidRPr="00440D98">
        <w:rPr>
          <w:rFonts w:ascii="Tahoma" w:hAnsi="Tahoma" w:cs="Tahoma"/>
          <w:sz w:val="20"/>
          <w:szCs w:val="20"/>
          <w:shd w:val="clear" w:color="auto" w:fill="FFFFFF"/>
        </w:rPr>
        <w:t xml:space="preserve"> sa všetky vyučovacie predmety, ktoré podľa rámcových učebných plánov pre základné školy patria do vzdelávacej oblasti </w:t>
      </w:r>
      <w:r>
        <w:rPr>
          <w:rFonts w:ascii="Tahoma" w:hAnsi="Tahoma" w:cs="Tahoma"/>
          <w:sz w:val="20"/>
          <w:szCs w:val="20"/>
          <w:shd w:val="clear" w:color="auto" w:fill="FFFFFF"/>
        </w:rPr>
        <w:t>Jazyk a komunikácia, zamerali hlavne</w:t>
      </w:r>
      <w:r w:rsidRPr="00440D98">
        <w:rPr>
          <w:rFonts w:ascii="Tahoma" w:hAnsi="Tahoma" w:cs="Tahoma"/>
          <w:sz w:val="20"/>
          <w:szCs w:val="20"/>
          <w:shd w:val="clear" w:color="auto" w:fill="FFFFFF"/>
        </w:rPr>
        <w:t xml:space="preserve"> najmä na podporu čitateľskej gramotnosti, rozvoj jazykových kompetencií a komunikačné ciele.</w:t>
      </w:r>
      <w:r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Pr="00440D98">
        <w:rPr>
          <w:rFonts w:ascii="Tahoma" w:hAnsi="Tahoma" w:cs="Tahoma"/>
          <w:sz w:val="20"/>
          <w:szCs w:val="20"/>
          <w:shd w:val="clear" w:color="auto" w:fill="FFFFFF"/>
        </w:rPr>
        <w:t>Vo vzdelávacej oblasti Mate</w:t>
      </w:r>
      <w:r>
        <w:rPr>
          <w:rFonts w:ascii="Tahoma" w:hAnsi="Tahoma" w:cs="Tahoma"/>
          <w:sz w:val="20"/>
          <w:szCs w:val="20"/>
          <w:shd w:val="clear" w:color="auto" w:fill="FFFFFF"/>
        </w:rPr>
        <w:t>matika a práca s informáciami sme pozornosť venovali</w:t>
      </w:r>
      <w:r w:rsidRPr="00440D98">
        <w:rPr>
          <w:rFonts w:ascii="Tahoma" w:hAnsi="Tahoma" w:cs="Tahoma"/>
          <w:sz w:val="20"/>
          <w:szCs w:val="20"/>
          <w:shd w:val="clear" w:color="auto" w:fill="FFFFFF"/>
        </w:rPr>
        <w:t xml:space="preserve"> najmä vyučovaciemu predmetu matematika.</w:t>
      </w:r>
      <w:r>
        <w:rPr>
          <w:rFonts w:ascii="Tahoma" w:hAnsi="Tahoma" w:cs="Tahoma"/>
          <w:sz w:val="20"/>
          <w:szCs w:val="20"/>
          <w:shd w:val="clear" w:color="auto" w:fill="FFFFFF"/>
        </w:rPr>
        <w:t xml:space="preserve"> V</w:t>
      </w:r>
      <w:r w:rsidRPr="00B40FF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o vzdelávacích oblastiach Človek a spoločnosť a Čl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ovek a príroda sme </w:t>
      </w:r>
      <w:r w:rsidRPr="00B40FF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vzdelávacie aktivity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koncipovali, aby sa využili </w:t>
      </w:r>
      <w:r w:rsidRPr="00B40FF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prirodzené väzby medzi obsahmi predmetov z príslušnej vzdelávacej oblasti.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 Po prechode na dištančné vzdelávanie sme sa p</w:t>
      </w:r>
      <w:r w:rsidRPr="00B40FF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ri plánovaní obsahu vzdelávania v hlavných vzd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elávacích oblastiach sústredili hlavne</w:t>
      </w:r>
      <w:r w:rsidRPr="00B40FF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na ťažiskové učivo daného ročníka a učivo, ktoré je nevyhnutnou podmienkou porozumenia učiva v nasledujúcom ročníku. Vzhľadom na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dištančný spôsob </w:t>
      </w:r>
      <w:r w:rsidRPr="00B40FF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vyučovania v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škole</w:t>
      </w:r>
      <w:r w:rsidRPr="00B40FF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s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me</w:t>
      </w:r>
      <w:r w:rsidRPr="00B40FF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neočakáva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li</w:t>
      </w:r>
      <w:r w:rsidRPr="00B40FF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, že si žiaci osvoja všetko predpísané učivo vyplývajúce z vymedzených ročníkových výkonových štandardov štátnych vzdelávacích programov.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F15D66">
        <w:rPr>
          <w:rFonts w:ascii="Tahoma" w:hAnsi="Tahoma" w:cs="Tahoma"/>
          <w:color w:val="000000"/>
          <w:sz w:val="20"/>
          <w:szCs w:val="20"/>
          <w:shd w:val="clear" w:color="auto" w:fill="FFFFFF"/>
        </w:rPr>
        <w:t>Miera osvojenia s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i učiva jednotlivými žiakmi bola</w:t>
      </w:r>
      <w:r w:rsidRPr="00F15D66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rôzna, a to nielen v tom, čo si žiaci osvojili, ale aj ako si to osvojili. Pre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to sme v mesiaci máj venovali </w:t>
      </w:r>
      <w:r w:rsidRPr="00F15D66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dostatočnú pozornosť zisteniu stavu vedomostí a zručností všetkých žiakov a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 následne </w:t>
      </w:r>
      <w:r w:rsidRPr="00F15D66">
        <w:rPr>
          <w:rFonts w:ascii="Tahoma" w:hAnsi="Tahoma" w:cs="Tahoma"/>
          <w:color w:val="000000"/>
          <w:sz w:val="20"/>
          <w:szCs w:val="20"/>
          <w:shd w:val="clear" w:color="auto" w:fill="FFFFFF"/>
        </w:rPr>
        <w:t>prispôsobi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li</w:t>
      </w:r>
      <w:r w:rsidRPr="00F15D66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obsah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dištančného vzdelávania nielen v mesiaci jún</w:t>
      </w:r>
      <w:r w:rsidRPr="00F15D66">
        <w:rPr>
          <w:rFonts w:ascii="Tahoma" w:hAnsi="Tahoma" w:cs="Tahoma"/>
          <w:color w:val="000000"/>
          <w:sz w:val="20"/>
          <w:szCs w:val="20"/>
          <w:shd w:val="clear" w:color="auto" w:fill="FFFFFF"/>
        </w:rPr>
        <w:t>, ale najmä v nasledujúcom školskom roku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Preto neprebrané učivo sa presunie do ďalšieho školského roka – podľa usmernení ministerstva školstva a ŠPÚ. </w:t>
      </w:r>
    </w:p>
    <w:p w:rsidR="004D6EC6" w:rsidRDefault="004D6EC6" w:rsidP="004D6EC6">
      <w:pPr>
        <w:pStyle w:val="Bezriadkovania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>
        <w:rPr>
          <w:rFonts w:ascii="Tahoma" w:hAnsi="Tahoma" w:cs="Tahoma"/>
          <w:sz w:val="20"/>
          <w:szCs w:val="20"/>
          <w:shd w:val="clear" w:color="auto" w:fill="FFFFFF"/>
        </w:rPr>
        <w:t>V dištančnom vyučovaní škola využívala on-line platfor</w:t>
      </w:r>
      <w:r w:rsidRPr="00B40FF9">
        <w:rPr>
          <w:rFonts w:ascii="Tahoma" w:hAnsi="Tahoma" w:cs="Tahoma"/>
          <w:sz w:val="20"/>
          <w:szCs w:val="20"/>
          <w:shd w:val="clear" w:color="auto" w:fill="FFFFFF"/>
        </w:rPr>
        <w:t>m</w:t>
      </w:r>
      <w:r>
        <w:rPr>
          <w:rFonts w:ascii="Tahoma" w:hAnsi="Tahoma" w:cs="Tahoma"/>
          <w:sz w:val="20"/>
          <w:szCs w:val="20"/>
          <w:shd w:val="clear" w:color="auto" w:fill="FFFFFF"/>
        </w:rPr>
        <w:t>y ( Zborovňa, Edupage, ZOOM )</w:t>
      </w:r>
      <w:r w:rsidRPr="00B40FF9">
        <w:rPr>
          <w:rFonts w:ascii="Tahoma" w:hAnsi="Tahoma" w:cs="Tahoma"/>
          <w:sz w:val="20"/>
          <w:szCs w:val="20"/>
          <w:shd w:val="clear" w:color="auto" w:fill="FFFFFF"/>
        </w:rPr>
        <w:t>,</w:t>
      </w:r>
      <w:r>
        <w:rPr>
          <w:rFonts w:ascii="Tahoma" w:hAnsi="Tahoma" w:cs="Tahoma"/>
          <w:sz w:val="20"/>
          <w:szCs w:val="20"/>
          <w:shd w:val="clear" w:color="auto" w:fill="FFFFFF"/>
        </w:rPr>
        <w:t xml:space="preserve"> prostredníctvom ktorých učitelia zasielali</w:t>
      </w:r>
      <w:r w:rsidRPr="00B40FF9">
        <w:rPr>
          <w:rFonts w:ascii="Tahoma" w:hAnsi="Tahoma" w:cs="Tahoma"/>
          <w:sz w:val="20"/>
          <w:szCs w:val="20"/>
          <w:shd w:val="clear" w:color="auto" w:fill="FFFFFF"/>
        </w:rPr>
        <w:t xml:space="preserve"> úlohy a aktivity z hlavnýc</w:t>
      </w:r>
      <w:r>
        <w:rPr>
          <w:rFonts w:ascii="Tahoma" w:hAnsi="Tahoma" w:cs="Tahoma"/>
          <w:sz w:val="20"/>
          <w:szCs w:val="20"/>
          <w:shd w:val="clear" w:color="auto" w:fill="FFFFFF"/>
        </w:rPr>
        <w:t xml:space="preserve">h vzdelávacích oblastí </w:t>
      </w:r>
      <w:r w:rsidRPr="00B40FF9">
        <w:rPr>
          <w:rFonts w:ascii="Tahoma" w:hAnsi="Tahoma" w:cs="Tahoma"/>
          <w:sz w:val="20"/>
          <w:szCs w:val="20"/>
          <w:shd w:val="clear" w:color="auto" w:fill="FFFFFF"/>
        </w:rPr>
        <w:t xml:space="preserve"> žiakom je</w:t>
      </w:r>
      <w:r>
        <w:rPr>
          <w:rFonts w:ascii="Tahoma" w:hAnsi="Tahoma" w:cs="Tahoma"/>
          <w:sz w:val="20"/>
          <w:szCs w:val="20"/>
          <w:shd w:val="clear" w:color="auto" w:fill="FFFFFF"/>
        </w:rPr>
        <w:t>denkrát denne. V indikatívnej</w:t>
      </w:r>
      <w:r w:rsidRPr="00E77093">
        <w:rPr>
          <w:rFonts w:ascii="Tahoma" w:hAnsi="Tahoma" w:cs="Tahoma"/>
          <w:sz w:val="20"/>
          <w:szCs w:val="20"/>
          <w:shd w:val="clear" w:color="auto" w:fill="FFFFFF"/>
        </w:rPr>
        <w:t xml:space="preserve"> záťaž</w:t>
      </w:r>
      <w:r>
        <w:rPr>
          <w:rFonts w:ascii="Tahoma" w:hAnsi="Tahoma" w:cs="Tahoma"/>
          <w:sz w:val="20"/>
          <w:szCs w:val="20"/>
          <w:shd w:val="clear" w:color="auto" w:fill="FFFFFF"/>
        </w:rPr>
        <w:t>i</w:t>
      </w:r>
      <w:r w:rsidRPr="00E77093">
        <w:rPr>
          <w:rFonts w:ascii="Tahoma" w:hAnsi="Tahoma" w:cs="Tahoma"/>
          <w:sz w:val="20"/>
          <w:szCs w:val="20"/>
          <w:shd w:val="clear" w:color="auto" w:fill="FFFFFF"/>
        </w:rPr>
        <w:t xml:space="preserve"> žiakov počas dištančného vzdelávania</w:t>
      </w:r>
      <w:r>
        <w:rPr>
          <w:rFonts w:ascii="Tahoma" w:hAnsi="Tahoma" w:cs="Tahoma"/>
          <w:sz w:val="20"/>
          <w:szCs w:val="20"/>
          <w:shd w:val="clear" w:color="auto" w:fill="FFFFFF"/>
        </w:rPr>
        <w:t xml:space="preserve"> sme sa snažili dodržať </w:t>
      </w:r>
      <w:r w:rsidRPr="00E77093">
        <w:rPr>
          <w:rFonts w:ascii="Tahoma" w:hAnsi="Tahoma" w:cs="Tahoma"/>
          <w:sz w:val="20"/>
          <w:szCs w:val="20"/>
          <w:shd w:val="clear" w:color="auto" w:fill="FFFFFF"/>
        </w:rPr>
        <w:t>všetky povinné vzdelávacie aktivity žiakov (ča</w:t>
      </w:r>
      <w:r>
        <w:rPr>
          <w:rFonts w:ascii="Tahoma" w:hAnsi="Tahoma" w:cs="Tahoma"/>
          <w:sz w:val="20"/>
          <w:szCs w:val="20"/>
          <w:shd w:val="clear" w:color="auto" w:fill="FFFFFF"/>
        </w:rPr>
        <w:t xml:space="preserve">s, strávený on-line vyučovaním, čas </w:t>
      </w:r>
      <w:r w:rsidRPr="00E77093">
        <w:rPr>
          <w:rFonts w:ascii="Tahoma" w:hAnsi="Tahoma" w:cs="Tahoma"/>
          <w:sz w:val="20"/>
          <w:szCs w:val="20"/>
          <w:shd w:val="clear" w:color="auto" w:fill="FFFFFF"/>
        </w:rPr>
        <w:t>potrebný na vypracovanie úloh, k</w:t>
      </w:r>
      <w:r>
        <w:rPr>
          <w:rFonts w:ascii="Tahoma" w:hAnsi="Tahoma" w:cs="Tahoma"/>
          <w:sz w:val="20"/>
          <w:szCs w:val="20"/>
          <w:shd w:val="clear" w:color="auto" w:fill="FFFFFF"/>
        </w:rPr>
        <w:t>toré boli</w:t>
      </w:r>
      <w:r w:rsidRPr="00E77093">
        <w:rPr>
          <w:rFonts w:ascii="Tahoma" w:hAnsi="Tahoma" w:cs="Tahoma"/>
          <w:sz w:val="20"/>
          <w:szCs w:val="20"/>
          <w:shd w:val="clear" w:color="auto" w:fill="FFFFFF"/>
        </w:rPr>
        <w:t xml:space="preserve"> zadávané žiakom počas on-line vyučovania, telefonicky, e-mailom</w:t>
      </w:r>
      <w:r>
        <w:rPr>
          <w:rFonts w:ascii="Tahoma" w:hAnsi="Tahoma" w:cs="Tahoma"/>
          <w:sz w:val="20"/>
          <w:szCs w:val="20"/>
          <w:shd w:val="clear" w:color="auto" w:fill="FFFFFF"/>
        </w:rPr>
        <w:t xml:space="preserve">, čas </w:t>
      </w:r>
      <w:r w:rsidRPr="00E77093">
        <w:rPr>
          <w:rFonts w:ascii="Tahoma" w:hAnsi="Tahoma" w:cs="Tahoma"/>
          <w:sz w:val="20"/>
          <w:szCs w:val="20"/>
          <w:shd w:val="clear" w:color="auto" w:fill="FFFFFF"/>
        </w:rPr>
        <w:t>strávený samoštúdiom).</w:t>
      </w:r>
      <w:r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Pr="00E77093">
        <w:rPr>
          <w:rFonts w:ascii="Tahoma" w:hAnsi="Tahoma" w:cs="Tahoma"/>
          <w:sz w:val="20"/>
          <w:szCs w:val="20"/>
          <w:shd w:val="clear" w:color="auto" w:fill="FFFFFF"/>
        </w:rPr>
        <w:t>V jedno</w:t>
      </w:r>
      <w:r>
        <w:rPr>
          <w:rFonts w:ascii="Tahoma" w:hAnsi="Tahoma" w:cs="Tahoma"/>
          <w:sz w:val="20"/>
          <w:szCs w:val="20"/>
          <w:shd w:val="clear" w:color="auto" w:fill="FFFFFF"/>
        </w:rPr>
        <w:t xml:space="preserve">tlivých ročníkoch sme </w:t>
      </w:r>
      <w:r w:rsidRPr="00E77093">
        <w:rPr>
          <w:rFonts w:ascii="Tahoma" w:hAnsi="Tahoma" w:cs="Tahoma"/>
          <w:sz w:val="20"/>
          <w:szCs w:val="20"/>
          <w:shd w:val="clear" w:color="auto" w:fill="FFFFFF"/>
        </w:rPr>
        <w:t xml:space="preserve"> vzdelávanie pre všetky hlavné vzdelávacie oblasti </w:t>
      </w:r>
      <w:r>
        <w:rPr>
          <w:rFonts w:ascii="Tahoma" w:hAnsi="Tahoma" w:cs="Tahoma"/>
          <w:sz w:val="20"/>
          <w:szCs w:val="20"/>
          <w:shd w:val="clear" w:color="auto" w:fill="FFFFFF"/>
        </w:rPr>
        <w:t>naplánovali</w:t>
      </w:r>
      <w:r w:rsidRPr="00E77093">
        <w:rPr>
          <w:rFonts w:ascii="Tahoma" w:hAnsi="Tahoma" w:cs="Tahoma"/>
          <w:sz w:val="20"/>
          <w:szCs w:val="20"/>
          <w:shd w:val="clear" w:color="auto" w:fill="FFFFFF"/>
        </w:rPr>
        <w:t xml:space="preserve"> tak, aby </w:t>
      </w:r>
      <w:r>
        <w:rPr>
          <w:rFonts w:ascii="Tahoma" w:hAnsi="Tahoma" w:cs="Tahoma"/>
          <w:sz w:val="20"/>
          <w:szCs w:val="20"/>
          <w:shd w:val="clear" w:color="auto" w:fill="FFFFFF"/>
        </w:rPr>
        <w:t>sme sa priblížili a</w:t>
      </w:r>
      <w:r w:rsidR="004C09FB">
        <w:rPr>
          <w:rFonts w:ascii="Tahoma" w:hAnsi="Tahoma" w:cs="Tahoma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sz w:val="20"/>
          <w:szCs w:val="20"/>
          <w:shd w:val="clear" w:color="auto" w:fill="FFFFFF"/>
        </w:rPr>
        <w:t>dodržali</w:t>
      </w:r>
      <w:r w:rsidR="004C09FB">
        <w:rPr>
          <w:rFonts w:ascii="Tahoma" w:hAnsi="Tahoma" w:cs="Tahoma"/>
          <w:sz w:val="20"/>
          <w:szCs w:val="20"/>
          <w:shd w:val="clear" w:color="auto" w:fill="FFFFFF"/>
        </w:rPr>
        <w:t xml:space="preserve"> odporúčanú</w:t>
      </w:r>
      <w:r>
        <w:rPr>
          <w:rFonts w:ascii="Tahoma" w:hAnsi="Tahoma" w:cs="Tahoma"/>
          <w:sz w:val="20"/>
          <w:szCs w:val="20"/>
          <w:shd w:val="clear" w:color="auto" w:fill="FFFFFF"/>
        </w:rPr>
        <w:t xml:space="preserve"> indikatívnu týždennú záťaž</w:t>
      </w:r>
      <w:r w:rsidRPr="00E77093">
        <w:rPr>
          <w:rFonts w:ascii="Tahoma" w:hAnsi="Tahoma" w:cs="Tahoma"/>
          <w:sz w:val="20"/>
          <w:szCs w:val="20"/>
          <w:shd w:val="clear" w:color="auto" w:fill="FFFFFF"/>
        </w:rPr>
        <w:t xml:space="preserve"> žiakov:</w:t>
      </w:r>
    </w:p>
    <w:p w:rsidR="004D6EC6" w:rsidRPr="00E77093" w:rsidRDefault="004D6EC6" w:rsidP="004D6EC6">
      <w:pPr>
        <w:pStyle w:val="Bezriadkovania"/>
        <w:jc w:val="both"/>
        <w:rPr>
          <w:rFonts w:ascii="Tahoma" w:hAnsi="Tahoma" w:cs="Tahoma"/>
          <w:sz w:val="20"/>
          <w:szCs w:val="20"/>
          <w:shd w:val="clear" w:color="auto" w:fill="FFFFFF"/>
        </w:rPr>
      </w:pPr>
    </w:p>
    <w:p w:rsidR="004D6EC6" w:rsidRPr="00E77093" w:rsidRDefault="004D6EC6" w:rsidP="004D6EC6">
      <w:pPr>
        <w:pStyle w:val="Bezriadkovania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E77093">
        <w:rPr>
          <w:rFonts w:ascii="Tahoma" w:hAnsi="Tahoma" w:cs="Tahoma"/>
          <w:sz w:val="20"/>
          <w:szCs w:val="20"/>
          <w:shd w:val="clear" w:color="auto" w:fill="FFFFFF"/>
        </w:rPr>
        <w:t>1 - 3 ročník = 5 - 8 h/týždeň</w:t>
      </w:r>
    </w:p>
    <w:p w:rsidR="004D6EC6" w:rsidRPr="00E77093" w:rsidRDefault="004D6EC6" w:rsidP="004D6EC6">
      <w:pPr>
        <w:pStyle w:val="Bezriadkovania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E77093">
        <w:rPr>
          <w:rFonts w:ascii="Tahoma" w:hAnsi="Tahoma" w:cs="Tahoma"/>
          <w:sz w:val="20"/>
          <w:szCs w:val="20"/>
          <w:shd w:val="clear" w:color="auto" w:fill="FFFFFF"/>
        </w:rPr>
        <w:t>4 - 5 ročník = 8 - 10 h/týždeň</w:t>
      </w:r>
    </w:p>
    <w:p w:rsidR="004D6EC6" w:rsidRPr="00E77093" w:rsidRDefault="004D6EC6" w:rsidP="004D6EC6">
      <w:pPr>
        <w:pStyle w:val="Bezriadkovania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E77093">
        <w:rPr>
          <w:rFonts w:ascii="Tahoma" w:hAnsi="Tahoma" w:cs="Tahoma"/>
          <w:sz w:val="20"/>
          <w:szCs w:val="20"/>
          <w:shd w:val="clear" w:color="auto" w:fill="FFFFFF"/>
        </w:rPr>
        <w:t>6 - 7 ročník = 10 - 15 h/týždeň</w:t>
      </w:r>
    </w:p>
    <w:p w:rsidR="004D6EC6" w:rsidRPr="00E77093" w:rsidRDefault="004D6EC6" w:rsidP="004D6EC6">
      <w:pPr>
        <w:pStyle w:val="Bezriadkovania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E77093">
        <w:rPr>
          <w:rFonts w:ascii="Tahoma" w:hAnsi="Tahoma" w:cs="Tahoma"/>
          <w:sz w:val="20"/>
          <w:szCs w:val="20"/>
          <w:shd w:val="clear" w:color="auto" w:fill="FFFFFF"/>
        </w:rPr>
        <w:t>8 - 9 ročník = 12 - 15 h/týždeň</w:t>
      </w:r>
    </w:p>
    <w:p w:rsidR="004D6EC6" w:rsidRPr="003F30FF" w:rsidRDefault="004D6EC6" w:rsidP="004D6EC6">
      <w:pPr>
        <w:pStyle w:val="Bezriadkovania"/>
        <w:jc w:val="both"/>
        <w:rPr>
          <w:rFonts w:ascii="Tahoma" w:hAnsi="Tahoma" w:cs="Tahoma"/>
          <w:sz w:val="20"/>
          <w:szCs w:val="20"/>
          <w:shd w:val="clear" w:color="auto" w:fill="FFFFFF"/>
        </w:rPr>
      </w:pPr>
    </w:p>
    <w:p w:rsidR="004D6EC6" w:rsidRPr="003F30FF" w:rsidRDefault="004D6EC6" w:rsidP="004D6EC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D6EC6" w:rsidRPr="00011AEF" w:rsidRDefault="004D6EC6" w:rsidP="004D6EC6">
      <w:pPr>
        <w:pStyle w:val="Nzov"/>
        <w:tabs>
          <w:tab w:val="left" w:pos="1276"/>
        </w:tabs>
        <w:jc w:val="both"/>
        <w:rPr>
          <w:rFonts w:ascii="Tahoma" w:hAnsi="Tahoma" w:cs="Tahoma"/>
          <w:sz w:val="20"/>
          <w:szCs w:val="20"/>
          <w:u w:val="single"/>
        </w:rPr>
      </w:pPr>
      <w:r w:rsidRPr="00011AEF">
        <w:rPr>
          <w:rFonts w:ascii="Tahoma" w:hAnsi="Tahoma" w:cs="Tahoma"/>
          <w:sz w:val="20"/>
          <w:szCs w:val="20"/>
          <w:u w:val="single"/>
        </w:rPr>
        <w:t>Hodnotenie žiakov za druhý polrok:</w:t>
      </w:r>
    </w:p>
    <w:p w:rsidR="004D6EC6" w:rsidRPr="003F30FF" w:rsidRDefault="004D6EC6" w:rsidP="004D6EC6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3F30FF">
        <w:rPr>
          <w:rFonts w:ascii="Tahoma" w:hAnsi="Tahoma" w:cs="Tahoma"/>
          <w:sz w:val="20"/>
          <w:szCs w:val="20"/>
          <w:shd w:val="clear" w:color="auto" w:fill="FFFFFF"/>
        </w:rPr>
        <w:t>Hodnotenie žiakov sa realizovalo v súlade s </w:t>
      </w:r>
      <w:hyperlink r:id="rId7" w:history="1">
        <w:r w:rsidRPr="003F30FF">
          <w:rPr>
            <w:rStyle w:val="Hypertextovprepojenie"/>
            <w:rFonts w:ascii="Tahoma" w:hAnsi="Tahoma" w:cs="Tahoma"/>
            <w:color w:val="auto"/>
            <w:sz w:val="20"/>
            <w:szCs w:val="20"/>
            <w:u w:val="none"/>
            <w:shd w:val="clear" w:color="auto" w:fill="FFFFFF"/>
          </w:rPr>
          <w:t>Usmernením na hodnotenie žiakov základných škôl v čase mimoriadnej situácie, spôsobenej prerušením vyučovania v školách v školskom roku 2019/2020.</w:t>
        </w:r>
      </w:hyperlink>
      <w:r w:rsidRPr="003F30FF">
        <w:rPr>
          <w:rFonts w:ascii="Tahoma" w:hAnsi="Tahoma" w:cs="Tahoma"/>
          <w:sz w:val="20"/>
          <w:szCs w:val="20"/>
        </w:rPr>
        <w:t xml:space="preserve">  Na prvom stupni ZŠ bolo  celkové hodnotenie predmetov, ktoré boli v prvom polroku na vysvedčení klasifikované známkou uskutočnené slovne.</w:t>
      </w:r>
    </w:p>
    <w:p w:rsidR="004D6EC6" w:rsidRPr="003F30FF" w:rsidRDefault="004D6EC6" w:rsidP="004D6EC6">
      <w:pPr>
        <w:jc w:val="both"/>
        <w:rPr>
          <w:rFonts w:ascii="Tahoma" w:hAnsi="Tahoma" w:cs="Tahoma"/>
          <w:sz w:val="20"/>
          <w:szCs w:val="20"/>
        </w:rPr>
      </w:pPr>
      <w:r w:rsidRPr="003F30FF">
        <w:rPr>
          <w:rFonts w:ascii="Tahoma" w:eastAsia="Times New Roman" w:hAnsi="Tahoma" w:cs="Tahoma"/>
          <w:sz w:val="20"/>
          <w:szCs w:val="20"/>
          <w:lang w:eastAsia="sk-SK"/>
        </w:rPr>
        <w:lastRenderedPageBreak/>
        <w:t>Písomné práce žiakov a projekty v 1. týždni, ktoré žiaci odovzdali ešte pred mimoriadnou situáciou a následne ich vyučujúci opravovali doma, boli klasifikované známkou. Ostatné práce žiakov boli hodnotené slovne, bodovacou stupnicou, percentuálne.</w:t>
      </w:r>
      <w:r w:rsidRPr="003F30FF">
        <w:rPr>
          <w:rFonts w:ascii="Tahoma" w:hAnsi="Tahoma" w:cs="Tahoma"/>
          <w:sz w:val="20"/>
          <w:szCs w:val="20"/>
        </w:rPr>
        <w:t xml:space="preserve"> </w:t>
      </w:r>
      <w:r w:rsidRPr="003F30FF">
        <w:rPr>
          <w:rFonts w:ascii="Tahoma" w:eastAsia="Times New Roman" w:hAnsi="Tahoma" w:cs="Tahoma"/>
          <w:sz w:val="20"/>
          <w:szCs w:val="20"/>
          <w:lang w:eastAsia="sk-SK"/>
        </w:rPr>
        <w:t xml:space="preserve">Po usmernení MŠ SR vyučujúci používajú slovné hodnotenie žiakov. Po 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schválení a </w:t>
      </w:r>
      <w:r w:rsidRPr="003F30FF">
        <w:rPr>
          <w:rFonts w:ascii="Tahoma" w:eastAsia="Times New Roman" w:hAnsi="Tahoma" w:cs="Tahoma"/>
          <w:sz w:val="20"/>
          <w:szCs w:val="20"/>
          <w:lang w:eastAsia="sk-SK"/>
        </w:rPr>
        <w:t>uznesení pedagogickej rady on-line zo dňa 28.04.2020 došlo k pokynom k celkovému hodnoteniu žiakov na konci roka 3 spôsobmi:</w:t>
      </w:r>
    </w:p>
    <w:p w:rsidR="004D6EC6" w:rsidRPr="003F30FF" w:rsidRDefault="004D6EC6" w:rsidP="004D6EC6">
      <w:pPr>
        <w:pStyle w:val="Bezriadkovania"/>
        <w:rPr>
          <w:rFonts w:ascii="Tahoma" w:hAnsi="Tahoma" w:cs="Tahoma"/>
          <w:sz w:val="20"/>
          <w:szCs w:val="20"/>
          <w:lang w:eastAsia="sk-SK"/>
        </w:rPr>
      </w:pPr>
      <w:r w:rsidRPr="003F30FF">
        <w:rPr>
          <w:rFonts w:ascii="Tahoma" w:hAnsi="Tahoma" w:cs="Tahoma"/>
          <w:sz w:val="20"/>
          <w:szCs w:val="20"/>
          <w:lang w:eastAsia="sk-SK"/>
        </w:rPr>
        <w:t>1. Predmety: SJL, ANJ, NEJ – známkou.</w:t>
      </w:r>
    </w:p>
    <w:p w:rsidR="004D6EC6" w:rsidRPr="003F30FF" w:rsidRDefault="004D6EC6" w:rsidP="004D6EC6">
      <w:pPr>
        <w:pStyle w:val="Bezriadkovania"/>
        <w:rPr>
          <w:rFonts w:ascii="Tahoma" w:hAnsi="Tahoma" w:cs="Tahoma"/>
          <w:sz w:val="20"/>
          <w:szCs w:val="20"/>
          <w:lang w:eastAsia="sk-SK"/>
        </w:rPr>
      </w:pPr>
      <w:r w:rsidRPr="003F30FF">
        <w:rPr>
          <w:rFonts w:ascii="Tahoma" w:hAnsi="Tahoma" w:cs="Tahoma"/>
          <w:sz w:val="20"/>
          <w:szCs w:val="20"/>
          <w:lang w:eastAsia="sk-SK"/>
        </w:rPr>
        <w:t>2. Slovným hodnotením 3 stupňami: i - dosiahol veľmi dobré výsledky, j - dosiahol dobré výsledky, k - dosiahol uspokojivé výsledky.</w:t>
      </w:r>
    </w:p>
    <w:p w:rsidR="004D6EC6" w:rsidRPr="003F30FF" w:rsidRDefault="004D6EC6" w:rsidP="004D6EC6">
      <w:pPr>
        <w:pStyle w:val="Bezriadkovania"/>
        <w:rPr>
          <w:rFonts w:ascii="Tahoma" w:hAnsi="Tahoma" w:cs="Tahoma"/>
          <w:color w:val="3B4146"/>
          <w:sz w:val="20"/>
          <w:szCs w:val="20"/>
          <w:lang w:eastAsia="sk-SK"/>
        </w:rPr>
      </w:pPr>
      <w:r w:rsidRPr="003F30FF">
        <w:rPr>
          <w:rFonts w:ascii="Tahoma" w:hAnsi="Tahoma" w:cs="Tahoma"/>
          <w:sz w:val="20"/>
          <w:szCs w:val="20"/>
          <w:lang w:eastAsia="sk-SK"/>
        </w:rPr>
        <w:t>3. Slovným hodnotením výchov: absolvoval/absolvovala.</w:t>
      </w:r>
    </w:p>
    <w:p w:rsidR="004D6EC6" w:rsidRPr="003F30FF" w:rsidRDefault="004D6EC6" w:rsidP="009D01B9">
      <w:pPr>
        <w:pStyle w:val="Bezriadkovania"/>
        <w:jc w:val="both"/>
        <w:rPr>
          <w:rFonts w:ascii="Tahoma" w:hAnsi="Tahoma" w:cs="Tahoma"/>
          <w:sz w:val="20"/>
          <w:szCs w:val="20"/>
          <w:shd w:val="clear" w:color="auto" w:fill="FFFFFF"/>
        </w:rPr>
      </w:pPr>
    </w:p>
    <w:p w:rsidR="004D6EC6" w:rsidRDefault="004D6EC6" w:rsidP="009D01B9">
      <w:pPr>
        <w:pStyle w:val="Bezriadkovania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3F30FF">
        <w:rPr>
          <w:rFonts w:ascii="Tahoma" w:hAnsi="Tahoma" w:cs="Tahoma"/>
          <w:sz w:val="20"/>
          <w:szCs w:val="20"/>
          <w:shd w:val="clear" w:color="auto" w:fill="FFFFFF"/>
        </w:rPr>
        <w:t>V súlade   s usmernením  k obsahu  a  organizácii  vzdelávania žiakov základných škôl počas mimoriadneho   prerušenia   školského   vyučovania   v   školách   v  školskom  roku   2019/2020 pedagogická rada odsúhlasila  na  pracovnej porade,  ktorá  sa  konala on-line 05.05.2020  časovú dotáciu pre ZŠ s MŠ Hrabkov 159 nasledovne:</w:t>
      </w:r>
    </w:p>
    <w:p w:rsidR="009041D7" w:rsidRPr="003F30FF" w:rsidRDefault="009041D7" w:rsidP="004D6EC6">
      <w:pPr>
        <w:pStyle w:val="Bezriadkovania"/>
        <w:rPr>
          <w:rFonts w:ascii="Tahoma" w:hAnsi="Tahoma" w:cs="Tahoma"/>
          <w:sz w:val="20"/>
          <w:szCs w:val="20"/>
          <w:shd w:val="clear" w:color="auto" w:fill="FFFFFF"/>
        </w:rPr>
      </w:pPr>
    </w:p>
    <w:p w:rsidR="004D6EC6" w:rsidRPr="003F30FF" w:rsidRDefault="004D6EC6" w:rsidP="004D6EC6">
      <w:pPr>
        <w:pStyle w:val="Bezriadkovania"/>
        <w:rPr>
          <w:rFonts w:ascii="Tahoma" w:hAnsi="Tahoma" w:cs="Tahoma"/>
          <w:b/>
          <w:sz w:val="20"/>
          <w:szCs w:val="20"/>
          <w:shd w:val="clear" w:color="auto" w:fill="FFFFFF"/>
        </w:rPr>
      </w:pPr>
      <w:r w:rsidRPr="003F30FF">
        <w:rPr>
          <w:rFonts w:ascii="Tahoma" w:hAnsi="Tahoma" w:cs="Tahoma"/>
          <w:b/>
          <w:sz w:val="20"/>
          <w:szCs w:val="20"/>
          <w:shd w:val="clear" w:color="auto" w:fill="FFFFFF"/>
        </w:rPr>
        <w:t xml:space="preserve">Odsúhlasené zredukovanie vzdelávacích oblastí do jednej hlavnej oblasti: </w:t>
      </w:r>
    </w:p>
    <w:p w:rsidR="004D6EC6" w:rsidRDefault="004D6EC6" w:rsidP="009D01B9">
      <w:pPr>
        <w:pStyle w:val="Bezriadkovania"/>
        <w:rPr>
          <w:rFonts w:ascii="Tahoma" w:hAnsi="Tahoma" w:cs="Tahoma"/>
          <w:sz w:val="20"/>
          <w:szCs w:val="20"/>
          <w:shd w:val="clear" w:color="auto" w:fill="FFFFFF"/>
        </w:rPr>
      </w:pPr>
      <w:r w:rsidRPr="003F30FF">
        <w:rPr>
          <w:rFonts w:ascii="Tahoma" w:hAnsi="Tahoma" w:cs="Tahoma"/>
          <w:sz w:val="20"/>
          <w:szCs w:val="20"/>
          <w:shd w:val="clear" w:color="auto" w:fill="FFFFFF"/>
        </w:rPr>
        <w:t xml:space="preserve">   -   Jazyk  a   komunikácia ( SJL, ANJ, NEJ ) – tieto   predmety   budú  na  konci  školského     roka hodnotené známkou,</w:t>
      </w:r>
      <w:r w:rsidRPr="003F30FF">
        <w:rPr>
          <w:rFonts w:ascii="Tahoma" w:hAnsi="Tahoma" w:cs="Tahoma"/>
          <w:sz w:val="20"/>
          <w:szCs w:val="20"/>
        </w:rPr>
        <w:br/>
      </w:r>
      <w:r w:rsidRPr="003F30FF">
        <w:rPr>
          <w:rFonts w:ascii="Tahoma" w:hAnsi="Tahoma" w:cs="Tahoma"/>
          <w:sz w:val="20"/>
          <w:szCs w:val="20"/>
          <w:shd w:val="clear" w:color="auto" w:fill="FFFFFF"/>
        </w:rPr>
        <w:t xml:space="preserve">      -  Človek a spoločnosť ( DEJ, GEO, OBN ) – tieto    predmety budú na   konci  školského    roka hodnotené   slovne   stupňami:    </w:t>
      </w:r>
      <w:r w:rsidRPr="003F30FF">
        <w:rPr>
          <w:rFonts w:ascii="Tahoma" w:eastAsia="Times New Roman" w:hAnsi="Tahoma" w:cs="Tahoma"/>
          <w:sz w:val="20"/>
          <w:szCs w:val="20"/>
          <w:lang w:eastAsia="sk-SK"/>
        </w:rPr>
        <w:t>i - dosiahol veľmi dobré výsledky,    j - dosiahol dobré výsledky, k – dosiahol  uspokojivé  výsledky,  l – dosiahol neuspokojivé výsledky,  m – žiak nesplnil kritériá hodnotenia určené základnou školou,</w:t>
      </w:r>
      <w:r w:rsidRPr="003F30FF">
        <w:rPr>
          <w:rFonts w:ascii="Tahoma" w:hAnsi="Tahoma" w:cs="Tahoma"/>
          <w:sz w:val="20"/>
          <w:szCs w:val="20"/>
        </w:rPr>
        <w:br/>
      </w:r>
      <w:r w:rsidRPr="003F30FF">
        <w:rPr>
          <w:rFonts w:ascii="Tahoma" w:hAnsi="Tahoma" w:cs="Tahoma"/>
          <w:sz w:val="20"/>
          <w:szCs w:val="20"/>
          <w:shd w:val="clear" w:color="auto" w:fill="FFFFFF"/>
        </w:rPr>
        <w:t xml:space="preserve">      - 1 x týždenne  ostáva  vyučovanie  náboženskej  výchovy  vo  forme posielania povzbudivých textov, prípade odporúčaniami   na    čítanie,  bude  hodnotená slovne: absolvoval/neabsolvoval,</w:t>
      </w:r>
      <w:r w:rsidRPr="003F30FF">
        <w:rPr>
          <w:rFonts w:ascii="Tahoma" w:hAnsi="Tahoma" w:cs="Tahoma"/>
          <w:sz w:val="20"/>
          <w:szCs w:val="20"/>
          <w:shd w:val="clear" w:color="auto" w:fill="FFFFFF"/>
        </w:rPr>
        <w:br/>
        <w:t xml:space="preserve">       - výchovy   HUV,VYV  budú  vypustené. Všetky výchovy budú na konci roka hodnotené slovne: absolvoval / absolvovala.</w:t>
      </w:r>
    </w:p>
    <w:p w:rsidR="004D6EC6" w:rsidRPr="003F30FF" w:rsidRDefault="004D6EC6" w:rsidP="004D6EC6">
      <w:pPr>
        <w:pStyle w:val="Bezriadkovania"/>
        <w:rPr>
          <w:rFonts w:ascii="Tahoma" w:hAnsi="Tahoma" w:cs="Tahoma"/>
          <w:sz w:val="20"/>
          <w:szCs w:val="20"/>
          <w:shd w:val="clear" w:color="auto" w:fill="FFFFFF"/>
        </w:rPr>
      </w:pPr>
    </w:p>
    <w:p w:rsidR="004D6EC6" w:rsidRPr="003F30FF" w:rsidRDefault="004D6EC6" w:rsidP="004D6EC6">
      <w:pPr>
        <w:pStyle w:val="Bezriadkovania"/>
        <w:rPr>
          <w:rFonts w:ascii="Tahoma" w:hAnsi="Tahoma" w:cs="Tahoma"/>
          <w:b/>
          <w:sz w:val="20"/>
          <w:szCs w:val="20"/>
          <w:u w:val="single"/>
          <w:vertAlign w:val="superscript"/>
        </w:rPr>
      </w:pPr>
      <w:r w:rsidRPr="003F30FF">
        <w:rPr>
          <w:rFonts w:ascii="Tahoma" w:hAnsi="Tahoma" w:cs="Tahoma"/>
          <w:b/>
          <w:sz w:val="20"/>
          <w:szCs w:val="20"/>
          <w:u w:val="single"/>
          <w:shd w:val="clear" w:color="auto" w:fill="FFFFFF"/>
        </w:rPr>
        <w:t>Hodnotenie práce počas mimoriadnej situácie:</w:t>
      </w:r>
    </w:p>
    <w:p w:rsidR="004D6EC6" w:rsidRPr="003F30FF" w:rsidRDefault="004D6EC6" w:rsidP="004D6EC6">
      <w:pPr>
        <w:pStyle w:val="Bezriadkovania"/>
        <w:rPr>
          <w:rFonts w:ascii="Tahoma" w:hAnsi="Tahoma" w:cs="Tahoma"/>
          <w:b/>
          <w:bCs/>
          <w:sz w:val="20"/>
          <w:szCs w:val="20"/>
        </w:rPr>
      </w:pPr>
    </w:p>
    <w:p w:rsidR="004D6EC6" w:rsidRPr="003F30FF" w:rsidRDefault="004D6EC6" w:rsidP="004D6EC6">
      <w:pPr>
        <w:pStyle w:val="Bezriadkovania"/>
        <w:rPr>
          <w:rFonts w:ascii="Tahoma" w:hAnsi="Tahoma" w:cs="Tahoma"/>
          <w:b/>
          <w:sz w:val="20"/>
          <w:szCs w:val="20"/>
        </w:rPr>
      </w:pPr>
      <w:r w:rsidRPr="003F30FF">
        <w:rPr>
          <w:rFonts w:ascii="Tahoma" w:hAnsi="Tahoma" w:cs="Tahoma"/>
          <w:b/>
          <w:bCs/>
          <w:sz w:val="20"/>
          <w:szCs w:val="20"/>
        </w:rPr>
        <w:t>Silné  stránky</w:t>
      </w:r>
      <w:r w:rsidRPr="003F30FF">
        <w:rPr>
          <w:rFonts w:ascii="Tahoma" w:hAnsi="Tahoma" w:cs="Tahoma"/>
          <w:b/>
          <w:sz w:val="20"/>
          <w:szCs w:val="20"/>
        </w:rPr>
        <w:t>:</w:t>
      </w:r>
    </w:p>
    <w:p w:rsidR="004D6EC6" w:rsidRPr="003F30FF" w:rsidRDefault="004D6EC6" w:rsidP="004D6EC6">
      <w:pPr>
        <w:pStyle w:val="Bezriadkovania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3F30FF">
        <w:rPr>
          <w:rFonts w:ascii="Tahoma" w:hAnsi="Tahoma" w:cs="Tahoma"/>
          <w:sz w:val="20"/>
          <w:szCs w:val="20"/>
        </w:rPr>
        <w:t xml:space="preserve">vytvorili sa veľmi dobré učiteľské tímy, ktoré  sa  vzájomne podporovali,  poskytovali    si rôzne informácie o vzdelávaní žiakov, </w:t>
      </w:r>
    </w:p>
    <w:p w:rsidR="004D6EC6" w:rsidRPr="003F30FF" w:rsidRDefault="004D6EC6" w:rsidP="004D6EC6">
      <w:pPr>
        <w:pStyle w:val="Bezriadkovania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3F30FF">
        <w:rPr>
          <w:rFonts w:ascii="Tahoma" w:hAnsi="Tahoma" w:cs="Tahoma"/>
          <w:sz w:val="20"/>
          <w:szCs w:val="20"/>
        </w:rPr>
        <w:t>dostupnosť informácií na jednotlivých učiteľských portáloch zborovňa, učíme  na   diaľku a pod.</w:t>
      </w:r>
    </w:p>
    <w:p w:rsidR="004D6EC6" w:rsidRPr="003F30FF" w:rsidRDefault="004D6EC6" w:rsidP="004D6EC6">
      <w:pPr>
        <w:pStyle w:val="Bezriadkovania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3F30FF">
        <w:rPr>
          <w:rFonts w:ascii="Tahoma" w:hAnsi="Tahoma" w:cs="Tahoma"/>
          <w:sz w:val="20"/>
          <w:szCs w:val="20"/>
        </w:rPr>
        <w:t>vlastné diskusné učiteľské fóra v rámci školy</w:t>
      </w:r>
    </w:p>
    <w:p w:rsidR="004D6EC6" w:rsidRPr="003F30FF" w:rsidRDefault="004D6EC6" w:rsidP="004D6EC6">
      <w:pPr>
        <w:pStyle w:val="Bezriadkovania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3F30FF">
        <w:rPr>
          <w:rFonts w:ascii="Tahoma" w:hAnsi="Tahoma" w:cs="Tahoma"/>
          <w:sz w:val="20"/>
          <w:szCs w:val="20"/>
        </w:rPr>
        <w:t>dostatok informácií z MŠ SR, vytvorila  sa  skupina žiakov, ktorým individuálne vyučovanie a hodnotenie vyhovovalo, pracovali  samostatne,  neboli obmedzovaní časovým rozvrhom predmetu v škole, sami si  organizovali  časový  harmonogram,  mali dostatok informácií cez rôzne prezentácie, vzdelávacie linky, čo následne viedlo k zlepšeniu prospechu</w:t>
      </w:r>
    </w:p>
    <w:p w:rsidR="004D6EC6" w:rsidRPr="003F30FF" w:rsidRDefault="004D6EC6" w:rsidP="004D6EC6">
      <w:pPr>
        <w:pStyle w:val="Bezriadkovania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3F30FF">
        <w:rPr>
          <w:rFonts w:ascii="Tahoma" w:hAnsi="Tahoma" w:cs="Tahoma"/>
          <w:sz w:val="20"/>
          <w:szCs w:val="20"/>
        </w:rPr>
        <w:t xml:space="preserve">zaznamenali sme dobrú spoluprácu so slabo prospievajúcimi žiakmi </w:t>
      </w:r>
    </w:p>
    <w:p w:rsidR="004D6EC6" w:rsidRPr="003F30FF" w:rsidRDefault="004D6EC6" w:rsidP="004D6EC6">
      <w:pPr>
        <w:pStyle w:val="Bezriadkovania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3F30FF">
        <w:rPr>
          <w:rFonts w:ascii="Tahoma" w:hAnsi="Tahoma" w:cs="Tahoma"/>
          <w:sz w:val="20"/>
          <w:szCs w:val="20"/>
        </w:rPr>
        <w:t>zaznamenali     sme    dobrú    spoluprácu   s   mnohými rodičmi – dochádzalo k prenosu aktuálnych informácií o výsledkoch žiaka, jeho celkovej príprave na vyučovaní. Silnou stránkou vo vyučovaní na diaľku bola dobrá pripojiteľnosť žiakov na internet a pomerne rýchle prispôsobenie sa novej situácii. Vysokú mieru adaptácie a flexibility prejavili aj vyučujúci, ktorí sa museli zo dňa na deň preorientovať na online vyučovanie a často sa v priebehu vyučovania aj sami učiť nové spôsoby a postupy.</w:t>
      </w:r>
    </w:p>
    <w:p w:rsidR="004D6EC6" w:rsidRPr="003F30FF" w:rsidRDefault="004D6EC6" w:rsidP="004D6EC6">
      <w:pPr>
        <w:pStyle w:val="Bezriadkovania"/>
        <w:rPr>
          <w:rFonts w:ascii="Tahoma" w:hAnsi="Tahoma" w:cs="Tahoma"/>
          <w:sz w:val="20"/>
          <w:szCs w:val="20"/>
        </w:rPr>
      </w:pPr>
    </w:p>
    <w:p w:rsidR="004D6EC6" w:rsidRPr="00430FCF" w:rsidRDefault="004D6EC6" w:rsidP="004D6EC6">
      <w:pPr>
        <w:pStyle w:val="Bezriadkovania"/>
        <w:rPr>
          <w:rFonts w:ascii="Tahoma" w:hAnsi="Tahoma" w:cs="Tahoma"/>
          <w:b/>
          <w:sz w:val="20"/>
          <w:szCs w:val="20"/>
        </w:rPr>
      </w:pPr>
      <w:r w:rsidRPr="003F30FF">
        <w:rPr>
          <w:rFonts w:ascii="Tahoma" w:hAnsi="Tahoma" w:cs="Tahoma"/>
          <w:b/>
          <w:sz w:val="20"/>
          <w:szCs w:val="20"/>
        </w:rPr>
        <w:t xml:space="preserve">Slabé stránky: </w:t>
      </w:r>
    </w:p>
    <w:p w:rsidR="004D6EC6" w:rsidRPr="003F30FF" w:rsidRDefault="004D6EC6" w:rsidP="004D6EC6">
      <w:pPr>
        <w:pStyle w:val="Bezriadkovania"/>
        <w:numPr>
          <w:ilvl w:val="0"/>
          <w:numId w:val="2"/>
        </w:numPr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3F30FF">
        <w:rPr>
          <w:rFonts w:ascii="Tahoma" w:hAnsi="Tahoma" w:cs="Tahoma"/>
          <w:sz w:val="20"/>
          <w:szCs w:val="20"/>
        </w:rPr>
        <w:t>negatívom boli oneskorené reakcie niektorých žiakov (našťastie len malej skupiny), bohužiaľ, často umocňované slabou kontrolou zo strany rodičov</w:t>
      </w:r>
    </w:p>
    <w:p w:rsidR="004D6EC6" w:rsidRPr="003F30FF" w:rsidRDefault="004D6EC6" w:rsidP="004D6EC6">
      <w:pPr>
        <w:pStyle w:val="Bezriadkovania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3F30FF">
        <w:rPr>
          <w:rFonts w:ascii="Tahoma" w:hAnsi="Tahoma" w:cs="Tahoma"/>
          <w:sz w:val="20"/>
          <w:szCs w:val="20"/>
        </w:rPr>
        <w:t>vyskytli   sa   problémy   v domácej  príprave žiakov , niektorí žiaci systematicky nespolupracovali, bolo nutné ustavične kontaktovať rodičov, žiakov, nabádať ich k spolupráci</w:t>
      </w:r>
    </w:p>
    <w:p w:rsidR="004D6EC6" w:rsidRPr="003F30FF" w:rsidRDefault="004D6EC6" w:rsidP="004D6EC6">
      <w:pPr>
        <w:pStyle w:val="Bezriadkovania"/>
        <w:ind w:left="720"/>
        <w:rPr>
          <w:rFonts w:ascii="Tahoma" w:hAnsi="Tahoma" w:cs="Tahoma"/>
          <w:sz w:val="20"/>
          <w:szCs w:val="20"/>
        </w:rPr>
      </w:pPr>
    </w:p>
    <w:p w:rsidR="004D6EC6" w:rsidRPr="003F30FF" w:rsidRDefault="004D6EC6" w:rsidP="004D6EC6">
      <w:pPr>
        <w:pStyle w:val="Bezriadkovania"/>
        <w:rPr>
          <w:rFonts w:ascii="Tahoma" w:hAnsi="Tahoma" w:cs="Tahoma"/>
          <w:b/>
          <w:sz w:val="20"/>
          <w:szCs w:val="20"/>
          <w:u w:val="single"/>
        </w:rPr>
      </w:pPr>
      <w:r w:rsidRPr="003F30FF">
        <w:rPr>
          <w:rFonts w:ascii="Tahoma" w:hAnsi="Tahoma" w:cs="Tahoma"/>
          <w:b/>
          <w:sz w:val="20"/>
          <w:szCs w:val="20"/>
          <w:u w:val="single"/>
        </w:rPr>
        <w:t>Návrh opatrení:</w:t>
      </w:r>
    </w:p>
    <w:p w:rsidR="004D6EC6" w:rsidRPr="003F30FF" w:rsidRDefault="004D6EC6" w:rsidP="009D01B9">
      <w:pPr>
        <w:pStyle w:val="Bezriadkovania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3F30FF">
        <w:rPr>
          <w:rFonts w:ascii="Tahoma" w:hAnsi="Tahoma" w:cs="Tahoma"/>
          <w:sz w:val="20"/>
          <w:szCs w:val="20"/>
        </w:rPr>
        <w:t xml:space="preserve"> usmerniť  žiakov, že v čase mimoriadnej situácie sú povinní pracovať a vzdelávať sa on-line podľa pokynov učiteľa a bezprostredne poskytnúť učiteľovi spätnú väzbu formou komunikácie, vypracovania domácich úloh, projektov, testov</w:t>
      </w:r>
    </w:p>
    <w:p w:rsidR="004D6EC6" w:rsidRPr="003F30FF" w:rsidRDefault="004D6EC6" w:rsidP="009D01B9">
      <w:pPr>
        <w:pStyle w:val="Bezriadkovania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3F30FF">
        <w:rPr>
          <w:rFonts w:ascii="Tahoma" w:hAnsi="Tahoma" w:cs="Tahoma"/>
          <w:sz w:val="20"/>
          <w:szCs w:val="20"/>
        </w:rPr>
        <w:lastRenderedPageBreak/>
        <w:t xml:space="preserve">informovať rodičov, aby v čase mimoriadnej situácie náležite venovali pozornosť domácej   </w:t>
      </w:r>
    </w:p>
    <w:p w:rsidR="004D6EC6" w:rsidRPr="003F30FF" w:rsidRDefault="004D6EC6" w:rsidP="009D01B9">
      <w:pPr>
        <w:pStyle w:val="Bezriadkovania"/>
        <w:jc w:val="both"/>
        <w:rPr>
          <w:rFonts w:ascii="Tahoma" w:hAnsi="Tahoma" w:cs="Tahoma"/>
          <w:sz w:val="20"/>
          <w:szCs w:val="20"/>
        </w:rPr>
      </w:pPr>
      <w:r w:rsidRPr="003F30FF">
        <w:rPr>
          <w:rFonts w:ascii="Tahoma" w:hAnsi="Tahoma" w:cs="Tahoma"/>
          <w:sz w:val="20"/>
          <w:szCs w:val="20"/>
        </w:rPr>
        <w:t xml:space="preserve">         príprave žiakov, vytvárali dostatok priestoru na učenie</w:t>
      </w:r>
    </w:p>
    <w:p w:rsidR="004D6EC6" w:rsidRPr="003F30FF" w:rsidRDefault="004D6EC6" w:rsidP="009D01B9">
      <w:pPr>
        <w:pStyle w:val="Bezriadkovania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3F30FF">
        <w:rPr>
          <w:rFonts w:ascii="Tahoma" w:hAnsi="Tahoma" w:cs="Tahoma"/>
          <w:sz w:val="20"/>
          <w:szCs w:val="20"/>
        </w:rPr>
        <w:t xml:space="preserve"> naďalej precvičovať prácu so žiakmi prostredníctvom IKT vytváraním projektov, vizuálnych obrazov a pod.   </w:t>
      </w:r>
    </w:p>
    <w:p w:rsidR="004D6EC6" w:rsidRPr="003F30FF" w:rsidRDefault="004D6EC6" w:rsidP="004D6EC6">
      <w:pPr>
        <w:pStyle w:val="Bezriadkovania"/>
        <w:ind w:left="720"/>
        <w:rPr>
          <w:rFonts w:ascii="Tahoma" w:hAnsi="Tahoma" w:cs="Tahoma"/>
          <w:sz w:val="20"/>
          <w:szCs w:val="20"/>
        </w:rPr>
      </w:pPr>
    </w:p>
    <w:p w:rsidR="004D6EC6" w:rsidRDefault="004D6EC6" w:rsidP="004D6EC6">
      <w:pPr>
        <w:spacing w:before="100" w:beforeAutospacing="1" w:after="100" w:afterAutospacing="1" w:line="240" w:lineRule="auto"/>
        <w:jc w:val="both"/>
        <w:rPr>
          <w:rFonts w:ascii="Tahoma" w:hAnsi="Tahoma" w:cs="Tahoma"/>
          <w:sz w:val="20"/>
          <w:szCs w:val="20"/>
        </w:rPr>
      </w:pPr>
      <w:r w:rsidRPr="003F30FF">
        <w:rPr>
          <w:rFonts w:ascii="Tahoma" w:hAnsi="Tahoma" w:cs="Tahoma"/>
          <w:sz w:val="20"/>
          <w:szCs w:val="20"/>
        </w:rPr>
        <w:t>Situácia ukázala, že vyučovanie s využitím IKT je progresívne, dobre prijímané žiakmi a myslíme si, že aj doteraz skeptickí vyučujúci zmenili svoj názor.</w:t>
      </w:r>
    </w:p>
    <w:p w:rsidR="005219EA" w:rsidRPr="005219EA" w:rsidRDefault="005219EA" w:rsidP="004D6EC6">
      <w:pPr>
        <w:spacing w:before="100" w:beforeAutospacing="1" w:after="100" w:afterAutospacing="1" w:line="240" w:lineRule="auto"/>
        <w:jc w:val="both"/>
        <w:rPr>
          <w:rFonts w:ascii="Tahoma" w:hAnsi="Tahoma" w:cs="Tahoma"/>
          <w:sz w:val="20"/>
          <w:szCs w:val="20"/>
        </w:rPr>
      </w:pPr>
    </w:p>
    <w:p w:rsidR="002F3BFF" w:rsidRPr="00E16CF5" w:rsidRDefault="002F3BFF" w:rsidP="002F3BF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sk-SK"/>
        </w:rPr>
      </w:pPr>
      <w:bookmarkStart w:id="39" w:name="e2d"/>
      <w:bookmarkStart w:id="40" w:name="x"/>
      <w:bookmarkEnd w:id="39"/>
      <w:bookmarkEnd w:id="40"/>
      <w:r w:rsidRPr="00E16CF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sk-SK"/>
        </w:rPr>
        <w:t>Záver</w:t>
      </w:r>
    </w:p>
    <w:p w:rsidR="00FB6E92" w:rsidRPr="003F30FF" w:rsidRDefault="00FB6E92" w:rsidP="002F3BF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Chceme byť naďalej - </w:t>
      </w:r>
      <w:r>
        <w:t xml:space="preserve"> modernou školou, kde každý môže byť úspešný na ceste k poznaniu, školou neustále smerujúcou k vyššej spokojnosti  = žiaka, rodiča, spoločnosti.</w:t>
      </w:r>
    </w:p>
    <w:p w:rsidR="002F3BFF" w:rsidRPr="003F30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Vypracoval: PaedDr. Radoslav Ruščák</w:t>
      </w:r>
    </w:p>
    <w:p w:rsidR="002F3BFF" w:rsidRPr="003F30FF" w:rsidRDefault="002A45AB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V Hrabkove, 30. jún 2020</w:t>
      </w:r>
    </w:p>
    <w:p w:rsidR="002F3BFF" w:rsidRPr="003F30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Správa preroko</w:t>
      </w:r>
      <w:r w:rsidR="002A45AB"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vaná v pedagogickej rade dňa: </w:t>
      </w:r>
      <w:r w:rsidR="00B379C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30.6</w:t>
      </w:r>
      <w:r w:rsidR="002A45AB" w:rsidRPr="003F30F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.2020</w:t>
      </w:r>
    </w:p>
    <w:p w:rsidR="00512EE0" w:rsidRDefault="00512EE0">
      <w:bookmarkStart w:id="41" w:name="ex"/>
      <w:bookmarkEnd w:id="41"/>
    </w:p>
    <w:p w:rsidR="004D6EC6" w:rsidRDefault="004D6EC6"/>
    <w:p w:rsidR="004D6EC6" w:rsidRPr="004D6EC6" w:rsidRDefault="004D6EC6">
      <w:pPr>
        <w:rPr>
          <w:b/>
          <w:u w:val="single"/>
        </w:rPr>
      </w:pPr>
      <w:r>
        <w:rPr>
          <w:b/>
          <w:u w:val="single"/>
        </w:rPr>
        <w:t>Prílohy</w:t>
      </w:r>
    </w:p>
    <w:p w:rsidR="004D6EC6" w:rsidRPr="009D01B9" w:rsidRDefault="004D6EC6" w:rsidP="009D01B9">
      <w:pPr>
        <w:pStyle w:val="Odsekzoznamu"/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 w:rsidRPr="009D01B9">
        <w:rPr>
          <w:rFonts w:ascii="Tahoma" w:hAnsi="Tahoma" w:cs="Tahoma"/>
          <w:sz w:val="20"/>
          <w:szCs w:val="20"/>
        </w:rPr>
        <w:t>Správa PK prírodovedných predmetov</w:t>
      </w:r>
    </w:p>
    <w:p w:rsidR="004D6EC6" w:rsidRPr="009D01B9" w:rsidRDefault="004D6EC6" w:rsidP="009D01B9">
      <w:pPr>
        <w:pStyle w:val="Odsekzoznamu"/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 w:rsidRPr="009D01B9">
        <w:rPr>
          <w:rFonts w:ascii="Tahoma" w:hAnsi="Tahoma" w:cs="Tahoma"/>
          <w:sz w:val="20"/>
          <w:szCs w:val="20"/>
        </w:rPr>
        <w:t>Správa PK humanitných predmetov a výchov</w:t>
      </w:r>
    </w:p>
    <w:p w:rsidR="004D6EC6" w:rsidRPr="009D01B9" w:rsidRDefault="004D6EC6" w:rsidP="009D01B9">
      <w:pPr>
        <w:pStyle w:val="Odsekzoznamu"/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 w:rsidRPr="009D01B9">
        <w:rPr>
          <w:rFonts w:ascii="Tahoma" w:hAnsi="Tahoma" w:cs="Tahoma"/>
          <w:sz w:val="20"/>
          <w:szCs w:val="20"/>
        </w:rPr>
        <w:t>Správa MZ</w:t>
      </w:r>
    </w:p>
    <w:p w:rsidR="004D6EC6" w:rsidRPr="009D01B9" w:rsidRDefault="004D6EC6" w:rsidP="009D01B9">
      <w:pPr>
        <w:pStyle w:val="Odsekzoznamu"/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 w:rsidRPr="009D01B9">
        <w:rPr>
          <w:rFonts w:ascii="Tahoma" w:hAnsi="Tahoma" w:cs="Tahoma"/>
          <w:sz w:val="20"/>
          <w:szCs w:val="20"/>
        </w:rPr>
        <w:t>Správa výchovného poradenstva</w:t>
      </w:r>
    </w:p>
    <w:p w:rsidR="004D6EC6" w:rsidRPr="009D01B9" w:rsidRDefault="004D6EC6" w:rsidP="009D01B9">
      <w:pPr>
        <w:pStyle w:val="Odsekzoznamu"/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 w:rsidRPr="009D01B9">
        <w:rPr>
          <w:rFonts w:ascii="Tahoma" w:hAnsi="Tahoma" w:cs="Tahoma"/>
          <w:sz w:val="20"/>
          <w:szCs w:val="20"/>
        </w:rPr>
        <w:t>Správa koordinátora zdravotnej výchovy</w:t>
      </w:r>
    </w:p>
    <w:p w:rsidR="004D6EC6" w:rsidRPr="009D01B9" w:rsidRDefault="004D6EC6" w:rsidP="009D01B9">
      <w:pPr>
        <w:pStyle w:val="Odsekzoznamu"/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 w:rsidRPr="009D01B9">
        <w:rPr>
          <w:rFonts w:ascii="Tahoma" w:hAnsi="Tahoma" w:cs="Tahoma"/>
          <w:sz w:val="20"/>
          <w:szCs w:val="20"/>
        </w:rPr>
        <w:t>Správa koordinátora protidrogovej prevencie</w:t>
      </w:r>
    </w:p>
    <w:p w:rsidR="004D6EC6" w:rsidRPr="009D01B9" w:rsidRDefault="004D6EC6" w:rsidP="009D01B9">
      <w:pPr>
        <w:pStyle w:val="Odsekzoznamu"/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 w:rsidRPr="009D01B9">
        <w:rPr>
          <w:rFonts w:ascii="Tahoma" w:hAnsi="Tahoma" w:cs="Tahoma"/>
          <w:sz w:val="20"/>
          <w:szCs w:val="20"/>
        </w:rPr>
        <w:t>Manuál záverečného hodnotenia</w:t>
      </w:r>
    </w:p>
    <w:p w:rsidR="004D6EC6" w:rsidRPr="009D01B9" w:rsidRDefault="004D6EC6" w:rsidP="009D01B9">
      <w:pPr>
        <w:pStyle w:val="Odsekzoznamu"/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 w:rsidRPr="009D01B9">
        <w:rPr>
          <w:rFonts w:ascii="Tahoma" w:hAnsi="Tahoma" w:cs="Tahoma"/>
          <w:sz w:val="20"/>
          <w:szCs w:val="20"/>
        </w:rPr>
        <w:t>Uznesenie obecného zastupiteľstva o neotvorení školy od 1.6.2020</w:t>
      </w:r>
    </w:p>
    <w:p w:rsidR="00E80B4F" w:rsidRPr="009D01B9" w:rsidRDefault="00E80B4F" w:rsidP="009D01B9">
      <w:pPr>
        <w:pStyle w:val="Odsekzoznamu"/>
        <w:numPr>
          <w:ilvl w:val="0"/>
          <w:numId w:val="14"/>
        </w:numPr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9D01B9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Finančné a hmotné zabezpečenie</w:t>
      </w:r>
    </w:p>
    <w:p w:rsidR="00300F49" w:rsidRDefault="00300F49" w:rsidP="009D01B9">
      <w:pPr>
        <w:pStyle w:val="Odsekzoznamu"/>
        <w:numPr>
          <w:ilvl w:val="0"/>
          <w:numId w:val="14"/>
        </w:numPr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9D01B9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Rámcový učebný plán 2019/2020</w:t>
      </w:r>
    </w:p>
    <w:p w:rsidR="00E16CF5" w:rsidRPr="009D01B9" w:rsidRDefault="00E16CF5" w:rsidP="009D01B9">
      <w:pPr>
        <w:pStyle w:val="Odsekzoznamu"/>
        <w:numPr>
          <w:ilvl w:val="0"/>
          <w:numId w:val="14"/>
        </w:numPr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Oznámenie o poskytnutí riaditeľského voľna žiakom ZŠ a prerušenie prevádzky MŠ</w:t>
      </w:r>
    </w:p>
    <w:p w:rsidR="00414A1F" w:rsidRDefault="00414A1F" w:rsidP="00414A1F"/>
    <w:p w:rsidR="0079317F" w:rsidRDefault="0079317F" w:rsidP="00414A1F"/>
    <w:p w:rsidR="0079317F" w:rsidRDefault="0079317F" w:rsidP="00414A1F"/>
    <w:p w:rsidR="00D7707A" w:rsidRDefault="00D7707A" w:rsidP="00414A1F"/>
    <w:p w:rsidR="00D7707A" w:rsidRDefault="00D7707A" w:rsidP="00414A1F"/>
    <w:p w:rsidR="00414A1F" w:rsidRDefault="00414A1F" w:rsidP="00414A1F"/>
    <w:p w:rsidR="00414A1F" w:rsidRPr="00D8784D" w:rsidRDefault="00414A1F" w:rsidP="00414A1F">
      <w:bookmarkStart w:id="42" w:name="_GoBack"/>
      <w:bookmarkEnd w:id="42"/>
    </w:p>
    <w:p w:rsidR="00414A1F" w:rsidRPr="00D8784D" w:rsidRDefault="00414A1F" w:rsidP="00414A1F"/>
    <w:p w:rsidR="00414A1F" w:rsidRPr="00D8784D" w:rsidRDefault="00414A1F" w:rsidP="00414A1F"/>
    <w:p w:rsidR="00414A1F" w:rsidRPr="00D8784D" w:rsidRDefault="00414A1F" w:rsidP="00414A1F"/>
    <w:p w:rsidR="00414A1F" w:rsidRDefault="00414A1F" w:rsidP="00414A1F"/>
    <w:sectPr w:rsidR="00414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F5E06"/>
    <w:multiLevelType w:val="hybridMultilevel"/>
    <w:tmpl w:val="C16CD3B4"/>
    <w:lvl w:ilvl="0" w:tplc="9C0E38AE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E4876"/>
    <w:multiLevelType w:val="hybridMultilevel"/>
    <w:tmpl w:val="26C6C12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1012F"/>
    <w:multiLevelType w:val="hybridMultilevel"/>
    <w:tmpl w:val="28A6E386"/>
    <w:lvl w:ilvl="0" w:tplc="9C0E38AE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50E23"/>
    <w:multiLevelType w:val="multilevel"/>
    <w:tmpl w:val="13C48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B56AF0"/>
    <w:multiLevelType w:val="hybridMultilevel"/>
    <w:tmpl w:val="8C483B86"/>
    <w:lvl w:ilvl="0" w:tplc="9C0E38AE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53418"/>
    <w:multiLevelType w:val="hybridMultilevel"/>
    <w:tmpl w:val="81FAE252"/>
    <w:lvl w:ilvl="0" w:tplc="9C0E38AE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B1911"/>
    <w:multiLevelType w:val="hybridMultilevel"/>
    <w:tmpl w:val="A83A50B6"/>
    <w:lvl w:ilvl="0" w:tplc="9C0E38AE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46E5B"/>
    <w:multiLevelType w:val="hybridMultilevel"/>
    <w:tmpl w:val="BE3C9BF0"/>
    <w:lvl w:ilvl="0" w:tplc="9C0E38AE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C43DF"/>
    <w:multiLevelType w:val="hybridMultilevel"/>
    <w:tmpl w:val="9D7C46F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B192E"/>
    <w:multiLevelType w:val="multilevel"/>
    <w:tmpl w:val="4C8E3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A87816"/>
    <w:multiLevelType w:val="hybridMultilevel"/>
    <w:tmpl w:val="CC18363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6D0F0D"/>
    <w:multiLevelType w:val="singleLevel"/>
    <w:tmpl w:val="1DF0C046"/>
    <w:lvl w:ilvl="0"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abstractNum w:abstractNumId="12" w15:restartNumberingAfterBreak="0">
    <w:nsid w:val="6F19719A"/>
    <w:multiLevelType w:val="singleLevel"/>
    <w:tmpl w:val="8FA8B68C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13" w15:restartNumberingAfterBreak="0">
    <w:nsid w:val="788F6AC4"/>
    <w:multiLevelType w:val="hybridMultilevel"/>
    <w:tmpl w:val="61929B64"/>
    <w:lvl w:ilvl="0" w:tplc="9C0E38AE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10"/>
  </w:num>
  <w:num w:numId="7">
    <w:abstractNumId w:val="13"/>
  </w:num>
  <w:num w:numId="8">
    <w:abstractNumId w:val="5"/>
  </w:num>
  <w:num w:numId="9">
    <w:abstractNumId w:val="2"/>
  </w:num>
  <w:num w:numId="10">
    <w:abstractNumId w:val="3"/>
  </w:num>
  <w:num w:numId="11">
    <w:abstractNumId w:val="12"/>
  </w:num>
  <w:num w:numId="12">
    <w:abstractNumId w:val="11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BFF"/>
    <w:rsid w:val="00011AEF"/>
    <w:rsid w:val="0014799D"/>
    <w:rsid w:val="001F19F4"/>
    <w:rsid w:val="002A45AB"/>
    <w:rsid w:val="002F3BFF"/>
    <w:rsid w:val="00300F49"/>
    <w:rsid w:val="003F30FF"/>
    <w:rsid w:val="00414A1F"/>
    <w:rsid w:val="00430FCF"/>
    <w:rsid w:val="00440D98"/>
    <w:rsid w:val="004C09FB"/>
    <w:rsid w:val="004D6EC6"/>
    <w:rsid w:val="00501336"/>
    <w:rsid w:val="00512EE0"/>
    <w:rsid w:val="005219EA"/>
    <w:rsid w:val="005A1308"/>
    <w:rsid w:val="006224A4"/>
    <w:rsid w:val="006C2BCF"/>
    <w:rsid w:val="007424A8"/>
    <w:rsid w:val="0079317F"/>
    <w:rsid w:val="007F47F0"/>
    <w:rsid w:val="008847C9"/>
    <w:rsid w:val="008A6181"/>
    <w:rsid w:val="009041D7"/>
    <w:rsid w:val="00911445"/>
    <w:rsid w:val="009D01B9"/>
    <w:rsid w:val="00A870C0"/>
    <w:rsid w:val="00AA7474"/>
    <w:rsid w:val="00B379CF"/>
    <w:rsid w:val="00B40FF9"/>
    <w:rsid w:val="00C550F7"/>
    <w:rsid w:val="00C7257F"/>
    <w:rsid w:val="00C903F3"/>
    <w:rsid w:val="00D7707A"/>
    <w:rsid w:val="00E025A3"/>
    <w:rsid w:val="00E16CF5"/>
    <w:rsid w:val="00E77093"/>
    <w:rsid w:val="00E80B4F"/>
    <w:rsid w:val="00E92639"/>
    <w:rsid w:val="00EA1BFE"/>
    <w:rsid w:val="00F15D66"/>
    <w:rsid w:val="00FB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  <w15:docId w15:val="{8D9A4293-6C40-4888-834A-AB2DCCF7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2F3B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2F3B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2F3B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414A1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F3BFF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2F3BFF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2F3BFF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unhideWhenUsed/>
    <w:rsid w:val="002F3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uiPriority w:val="99"/>
    <w:semiHidden/>
    <w:unhideWhenUsed/>
    <w:rsid w:val="002A45AB"/>
    <w:rPr>
      <w:color w:val="0000FF"/>
      <w:u w:val="single"/>
    </w:rPr>
  </w:style>
  <w:style w:type="paragraph" w:styleId="Nzov">
    <w:name w:val="Title"/>
    <w:basedOn w:val="Normlny"/>
    <w:next w:val="Podtitul"/>
    <w:link w:val="NzovChar"/>
    <w:qFormat/>
    <w:rsid w:val="002A45A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zovChar">
    <w:name w:val="Názov Char"/>
    <w:basedOn w:val="Predvolenpsmoodseku"/>
    <w:link w:val="Nzov"/>
    <w:uiPriority w:val="99"/>
    <w:rsid w:val="002A45A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a">
    <w:uiPriority w:val="22"/>
    <w:qFormat/>
    <w:rsid w:val="002A45AB"/>
  </w:style>
  <w:style w:type="paragraph" w:styleId="Podtitul">
    <w:name w:val="Subtitle"/>
    <w:basedOn w:val="Normlny"/>
    <w:next w:val="Normlny"/>
    <w:link w:val="PodtitulChar"/>
    <w:qFormat/>
    <w:rsid w:val="002A45A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2A45AB"/>
    <w:rPr>
      <w:rFonts w:eastAsiaTheme="minorEastAsia"/>
      <w:color w:val="5A5A5A" w:themeColor="text1" w:themeTint="A5"/>
      <w:spacing w:val="15"/>
    </w:rPr>
  </w:style>
  <w:style w:type="character" w:styleId="Siln">
    <w:name w:val="Strong"/>
    <w:basedOn w:val="Predvolenpsmoodseku"/>
    <w:uiPriority w:val="22"/>
    <w:qFormat/>
    <w:rsid w:val="002A45AB"/>
    <w:rPr>
      <w:b/>
      <w:bCs/>
    </w:rPr>
  </w:style>
  <w:style w:type="paragraph" w:styleId="Bezriadkovania">
    <w:name w:val="No Spacing"/>
    <w:uiPriority w:val="1"/>
    <w:qFormat/>
    <w:rsid w:val="00C550F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C550F7"/>
    <w:pPr>
      <w:spacing w:after="200" w:line="276" w:lineRule="auto"/>
      <w:ind w:left="720"/>
      <w:contextualSpacing/>
    </w:pPr>
  </w:style>
  <w:style w:type="paragraph" w:styleId="Pta">
    <w:name w:val="footer"/>
    <w:basedOn w:val="Normlny"/>
    <w:link w:val="PtaChar"/>
    <w:uiPriority w:val="99"/>
    <w:rsid w:val="00414A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414A1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414A1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Zkladntext2">
    <w:name w:val="Body Text 2"/>
    <w:basedOn w:val="Normlny"/>
    <w:link w:val="Zkladntext2Char"/>
    <w:rsid w:val="00414A1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414A1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414A1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414A1F"/>
  </w:style>
  <w:style w:type="paragraph" w:styleId="Textbubliny">
    <w:name w:val="Balloon Text"/>
    <w:basedOn w:val="Normlny"/>
    <w:link w:val="TextbublinyChar"/>
    <w:uiPriority w:val="99"/>
    <w:semiHidden/>
    <w:unhideWhenUsed/>
    <w:rsid w:val="00B37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7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0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cimenadialku.sk/subory/usmernenie-hodnotenie-ziakov-zakladnych-sko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5829</Words>
  <Characters>33228</Characters>
  <Application>Microsoft Office Word</Application>
  <DocSecurity>0</DocSecurity>
  <Lines>276</Lines>
  <Paragraphs>77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Riaditeľ</dc:creator>
  <cp:keywords/>
  <dc:description/>
  <cp:lastModifiedBy>Riaditeľ</cp:lastModifiedBy>
  <cp:revision>14</cp:revision>
  <cp:lastPrinted>2020-08-21T10:56:00Z</cp:lastPrinted>
  <dcterms:created xsi:type="dcterms:W3CDTF">2020-07-06T09:12:00Z</dcterms:created>
  <dcterms:modified xsi:type="dcterms:W3CDTF">2020-08-26T09:13:00Z</dcterms:modified>
</cp:coreProperties>
</file>