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75" w:rsidRDefault="002F29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Klasa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VIIIa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– biologia</w:t>
      </w:r>
    </w:p>
    <w:p w:rsidR="002F2997" w:rsidRDefault="002F29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28.04.20</w:t>
      </w:r>
    </w:p>
    <w:p w:rsidR="002F2997" w:rsidRDefault="002F299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2F2997">
        <w:rPr>
          <w:rFonts w:ascii="Times New Roman" w:hAnsi="Times New Roman" w:cs="Times New Roman"/>
          <w:sz w:val="28"/>
          <w:szCs w:val="28"/>
          <w:u w:val="single"/>
        </w:rPr>
        <w:t>Nieantagonistyczne zależności między organizmami.</w:t>
      </w:r>
    </w:p>
    <w:p w:rsidR="002F2997" w:rsidRDefault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:poznasz rodzaje nieantagonistycznych zależności między organizmami.</w:t>
      </w:r>
    </w:p>
    <w:p w:rsidR="002F2997" w:rsidRDefault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Tradycyjnie temat i cel do zeszytu, oraz to co gruba Trzcionką</w:t>
      </w:r>
    </w:p>
    <w:p w:rsidR="002F2997" w:rsidRDefault="005D6394" w:rsidP="002F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9.65pt;margin-top:25.65pt;width:.75pt;height:30pt;z-index:251658240" o:connectortype="straight">
            <v:stroke endarrow="block"/>
          </v:shape>
        </w:pict>
      </w:r>
      <w:r w:rsidR="002F2997">
        <w:rPr>
          <w:rFonts w:ascii="Times New Roman" w:hAnsi="Times New Roman" w:cs="Times New Roman"/>
          <w:b/>
          <w:sz w:val="28"/>
          <w:szCs w:val="28"/>
        </w:rPr>
        <w:t>Zależności nieantagonistyczne</w:t>
      </w:r>
    </w:p>
    <w:p w:rsidR="002F2997" w:rsidRDefault="002F2997" w:rsidP="002F2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97" w:rsidRDefault="005D6394" w:rsidP="002F2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8" type="#_x0000_t32" style="position:absolute;left:0;text-align:left;margin-left:226.9pt;margin-top:42.9pt;width:104.25pt;height:30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93.4pt;margin-top:42.9pt;width:103.5pt;height:30.75pt;flip:x;z-index:251659264" o:connectortype="straight">
            <v:stroke endarrow="block"/>
          </v:shape>
        </w:pict>
      </w:r>
      <w:r w:rsidR="002F2997">
        <w:rPr>
          <w:rFonts w:ascii="Times New Roman" w:hAnsi="Times New Roman" w:cs="Times New Roman"/>
          <w:b/>
          <w:sz w:val="28"/>
          <w:szCs w:val="28"/>
        </w:rPr>
        <w:t>korzystne dla obu gatunków lub przynajmniej dla jednego ale nie szkodzące drugiemu.</w:t>
      </w:r>
    </w:p>
    <w:p w:rsidR="002F2997" w:rsidRDefault="002F2997" w:rsidP="002F29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997" w:rsidRDefault="005D6394" w:rsidP="002F2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30" type="#_x0000_t32" style="position:absolute;margin-left:100.9pt;margin-top:20.6pt;width:56.25pt;height:34.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pict>
          <v:shape id="_x0000_s1029" type="#_x0000_t32" style="position:absolute;margin-left:28.15pt;margin-top:20.6pt;width:44.25pt;height:34.5pt;flip:x;z-index:251661312" o:connectortype="straight">
            <v:stroke endarrow="block"/>
          </v:shape>
        </w:pict>
      </w:r>
      <w:r w:rsidR="002F2997">
        <w:rPr>
          <w:rFonts w:ascii="Times New Roman" w:hAnsi="Times New Roman" w:cs="Times New Roman"/>
          <w:b/>
          <w:sz w:val="28"/>
          <w:szCs w:val="28"/>
        </w:rPr>
        <w:t xml:space="preserve">                 Mutualizm                                             komensalizm</w:t>
      </w:r>
    </w:p>
    <w:p w:rsidR="00061711" w:rsidRDefault="00061711" w:rsidP="002F2997">
      <w:pPr>
        <w:rPr>
          <w:rFonts w:ascii="Times New Roman" w:hAnsi="Times New Roman" w:cs="Times New Roman"/>
          <w:b/>
          <w:sz w:val="28"/>
          <w:szCs w:val="28"/>
        </w:rPr>
      </w:pPr>
    </w:p>
    <w:p w:rsidR="00061711" w:rsidRDefault="00061711" w:rsidP="002F29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Symbioza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protokooperacja</w:t>
      </w:r>
      <w:proofErr w:type="spellEnd"/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711">
        <w:rPr>
          <w:rFonts w:ascii="Times New Roman" w:hAnsi="Times New Roman" w:cs="Times New Roman"/>
          <w:sz w:val="28"/>
          <w:szCs w:val="28"/>
        </w:rPr>
        <w:t xml:space="preserve">Przeczytajcie temat z podręcznika, str.111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1711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ma możliwość, proszę obejrzeć filmik, </w:t>
      </w:r>
      <w:r w:rsidR="009C7F5F">
        <w:rPr>
          <w:rFonts w:ascii="Times New Roman" w:hAnsi="Times New Roman" w:cs="Times New Roman"/>
          <w:sz w:val="28"/>
          <w:szCs w:val="28"/>
        </w:rPr>
        <w:t>informacje z filmiku można wykorzystać do wykonania zadań.</w:t>
      </w:r>
    </w:p>
    <w:p w:rsidR="00061711" w:rsidRPr="00061711" w:rsidRDefault="005D6394" w:rsidP="002F2997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61711" w:rsidRPr="00061711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https://www.youtube.com/watch?v=sdZ-4hBaIEc</w:t>
        </w:r>
      </w:hyperlink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1711">
        <w:rPr>
          <w:rFonts w:ascii="Times New Roman" w:hAnsi="Times New Roman" w:cs="Times New Roman"/>
          <w:sz w:val="28"/>
          <w:szCs w:val="28"/>
          <w:u w:val="single"/>
        </w:rPr>
        <w:t xml:space="preserve">Praca do wykonania: </w:t>
      </w:r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  <w:r w:rsidRPr="00061711">
        <w:rPr>
          <w:rFonts w:ascii="Times New Roman" w:hAnsi="Times New Roman" w:cs="Times New Roman"/>
          <w:sz w:val="28"/>
          <w:szCs w:val="28"/>
        </w:rPr>
        <w:t>W zeszycie</w:t>
      </w:r>
      <w:r>
        <w:rPr>
          <w:rFonts w:ascii="Times New Roman" w:hAnsi="Times New Roman" w:cs="Times New Roman"/>
          <w:sz w:val="28"/>
          <w:szCs w:val="28"/>
        </w:rPr>
        <w:t xml:space="preserve"> wykonaj ćwiczenia 1,2 i 3 ze strony 115. (na ocenę, brak zadania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bz</w:t>
      </w:r>
      <w:proofErr w:type="spellEnd"/>
      <w:r>
        <w:rPr>
          <w:rFonts w:ascii="Times New Roman" w:hAnsi="Times New Roman" w:cs="Times New Roman"/>
          <w:sz w:val="28"/>
          <w:szCs w:val="28"/>
        </w:rPr>
        <w:t>, zadanie po terminie – ocena niżej).</w:t>
      </w:r>
    </w:p>
    <w:p w:rsid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odesłania zadania – do </w:t>
      </w:r>
      <w:r w:rsidR="009C7F5F">
        <w:rPr>
          <w:rFonts w:ascii="Times New Roman" w:hAnsi="Times New Roman" w:cs="Times New Roman"/>
          <w:sz w:val="28"/>
          <w:szCs w:val="28"/>
        </w:rPr>
        <w:t xml:space="preserve"> poniedziałku – 4 maja.</w:t>
      </w:r>
    </w:p>
    <w:p w:rsidR="00061711" w:rsidRPr="00061711" w:rsidRDefault="00061711" w:rsidP="002F2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Powodzenia!</w:t>
      </w:r>
    </w:p>
    <w:sectPr w:rsidR="00061711" w:rsidRPr="00061711" w:rsidSect="00D6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2997"/>
    <w:rsid w:val="00061711"/>
    <w:rsid w:val="002F2997"/>
    <w:rsid w:val="005D6394"/>
    <w:rsid w:val="009C7F5F"/>
    <w:rsid w:val="00D67F75"/>
    <w:rsid w:val="00E0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6"/>
        <o:r id="V:Rule7" type="connector" idref="#_x0000_s1028"/>
        <o:r id="V:Rule8" type="connector" idref="#_x0000_s1027"/>
        <o:r id="V:Rule9" type="connector" idref="#_x0000_s1030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7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dZ-4hBaIE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PSP 2</cp:lastModifiedBy>
  <cp:revision>2</cp:revision>
  <cp:lastPrinted>2020-04-28T08:08:00Z</cp:lastPrinted>
  <dcterms:created xsi:type="dcterms:W3CDTF">2020-04-28T10:04:00Z</dcterms:created>
  <dcterms:modified xsi:type="dcterms:W3CDTF">2020-04-28T10:04:00Z</dcterms:modified>
</cp:coreProperties>
</file>