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A3" w:rsidRDefault="00A14591" w:rsidP="00C61FA3">
      <w:pPr>
        <w:autoSpaceDE w:val="0"/>
        <w:autoSpaceDN w:val="0"/>
        <w:adjustRightInd w:val="0"/>
        <w:spacing w:after="0" w:line="360" w:lineRule="auto"/>
        <w:ind w:left="-142" w:right="-375"/>
        <w:jc w:val="center"/>
        <w:rPr>
          <w:rFonts w:ascii="Calibri" w:hAnsi="Calibri" w:cs="Calibri"/>
          <w:b/>
          <w:sz w:val="32"/>
          <w:szCs w:val="32"/>
          <w:highlight w:val="green"/>
        </w:rPr>
      </w:pPr>
      <w:r w:rsidRPr="000D6DC9">
        <w:rPr>
          <w:rFonts w:ascii="Calibri" w:hAnsi="Calibri" w:cs="Calibri"/>
          <w:b/>
          <w:sz w:val="32"/>
          <w:szCs w:val="32"/>
          <w:highlight w:val="green"/>
        </w:rPr>
        <w:t>REGULAMIN POBYTU UCZNIA W ŚWIETLIC</w:t>
      </w:r>
      <w:r w:rsidR="001935AD" w:rsidRPr="000D6DC9">
        <w:rPr>
          <w:rFonts w:ascii="Calibri" w:hAnsi="Calibri" w:cs="Calibri"/>
          <w:b/>
          <w:sz w:val="32"/>
          <w:szCs w:val="32"/>
          <w:highlight w:val="green"/>
        </w:rPr>
        <w:t>Y</w:t>
      </w:r>
    </w:p>
    <w:p w:rsidR="00A14591" w:rsidRPr="000D6DC9" w:rsidRDefault="00A14591" w:rsidP="00C61FA3">
      <w:pPr>
        <w:autoSpaceDE w:val="0"/>
        <w:autoSpaceDN w:val="0"/>
        <w:adjustRightInd w:val="0"/>
        <w:spacing w:after="0" w:line="360" w:lineRule="auto"/>
        <w:ind w:left="-142" w:right="-375"/>
        <w:jc w:val="center"/>
        <w:rPr>
          <w:rFonts w:ascii="Calibri" w:hAnsi="Calibri" w:cs="Calibri"/>
          <w:b/>
          <w:sz w:val="32"/>
          <w:szCs w:val="32"/>
        </w:rPr>
      </w:pPr>
      <w:r w:rsidRPr="000D6DC9">
        <w:rPr>
          <w:rFonts w:ascii="Calibri" w:hAnsi="Calibri" w:cs="Calibri"/>
          <w:b/>
          <w:sz w:val="32"/>
          <w:szCs w:val="32"/>
          <w:highlight w:val="green"/>
        </w:rPr>
        <w:t>W CZASIE EPIDEMII COVID-19</w:t>
      </w:r>
    </w:p>
    <w:p w:rsidR="00A14591" w:rsidRPr="00A14591" w:rsidRDefault="00A14591" w:rsidP="000D6DC9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</w:rPr>
      </w:pPr>
    </w:p>
    <w:p w:rsidR="00A14591" w:rsidRDefault="00C61FA3" w:rsidP="00C61FA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568960</wp:posOffset>
            </wp:positionV>
            <wp:extent cx="1533525" cy="914400"/>
            <wp:effectExtent l="19050" t="0" r="9525" b="0"/>
            <wp:wrapTight wrapText="bothSides">
              <wp:wrapPolygon edited="0">
                <wp:start x="-268" y="0"/>
                <wp:lineTo x="-268" y="21150"/>
                <wp:lineTo x="21734" y="21150"/>
                <wp:lineTo x="21734" y="0"/>
                <wp:lineTo x="-268" y="0"/>
              </wp:wrapPolygon>
            </wp:wrapTight>
            <wp:docPr id="1" name="Obraz 1" descr="C:\Users\Luiz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z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Pierwsze</w:t>
      </w:r>
      <w:r w:rsidR="00A14591">
        <w:rPr>
          <w:rFonts w:ascii="Calibri" w:hAnsi="Calibri" w:cs="Calibri"/>
          <w:sz w:val="26"/>
          <w:szCs w:val="26"/>
        </w:rPr>
        <w:t>ństwo zapisu do świetlicy mają dzieci, kt</w:t>
      </w:r>
      <w:r w:rsidR="00BA652F">
        <w:rPr>
          <w:rFonts w:ascii="Calibri" w:hAnsi="Calibri" w:cs="Calibri"/>
          <w:sz w:val="26"/>
          <w:szCs w:val="26"/>
        </w:rPr>
        <w:t xml:space="preserve">órych obydwoje rodziców pracuje, dzieci dojeżdżające, </w:t>
      </w:r>
      <w:r w:rsidR="00B97BB8">
        <w:rPr>
          <w:rFonts w:ascii="Calibri" w:hAnsi="Calibri" w:cs="Calibri"/>
          <w:sz w:val="26"/>
          <w:szCs w:val="26"/>
        </w:rPr>
        <w:t xml:space="preserve">dzieci </w:t>
      </w:r>
      <w:r w:rsidR="006A738C">
        <w:rPr>
          <w:rFonts w:ascii="Calibri" w:hAnsi="Calibri" w:cs="Calibri"/>
          <w:sz w:val="26"/>
          <w:szCs w:val="26"/>
        </w:rPr>
        <w:t>posiadające zindywidualizowaną ścieżkę nauczania</w:t>
      </w:r>
      <w:r w:rsidR="00BA652F">
        <w:rPr>
          <w:rFonts w:ascii="Calibri" w:hAnsi="Calibri" w:cs="Calibri"/>
          <w:sz w:val="26"/>
          <w:szCs w:val="26"/>
        </w:rPr>
        <w:t xml:space="preserve"> oraz nieuczęszczające na religię</w:t>
      </w:r>
      <w:r w:rsidR="00B97BB8">
        <w:rPr>
          <w:rFonts w:ascii="Calibri" w:hAnsi="Calibri" w:cs="Calibri"/>
          <w:sz w:val="26"/>
          <w:szCs w:val="26"/>
        </w:rPr>
        <w:t>.</w:t>
      </w:r>
    </w:p>
    <w:p w:rsidR="00A14591" w:rsidRDefault="00C61FA3" w:rsidP="00C61FA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Na zaj</w:t>
      </w:r>
      <w:r w:rsidR="00A14591">
        <w:rPr>
          <w:rFonts w:ascii="Calibri" w:hAnsi="Calibri" w:cs="Calibri"/>
          <w:sz w:val="26"/>
          <w:szCs w:val="26"/>
        </w:rPr>
        <w:t xml:space="preserve">ęcia świetlicowe może uczęszczać uczeń bez </w:t>
      </w:r>
      <w:r>
        <w:rPr>
          <w:rFonts w:ascii="Calibri" w:hAnsi="Calibri" w:cs="Calibri"/>
          <w:sz w:val="26"/>
          <w:szCs w:val="26"/>
        </w:rPr>
        <w:t>objawów</w:t>
      </w:r>
      <w:r w:rsidR="006E3E5F">
        <w:rPr>
          <w:rFonts w:ascii="Calibri" w:hAnsi="Calibri" w:cs="Calibri"/>
          <w:sz w:val="26"/>
          <w:szCs w:val="26"/>
        </w:rPr>
        <w:t xml:space="preserve">                              </w:t>
      </w:r>
      <w:r w:rsidR="00A14591">
        <w:rPr>
          <w:rFonts w:ascii="Calibri" w:hAnsi="Calibri" w:cs="Calibri"/>
          <w:sz w:val="26"/>
          <w:szCs w:val="26"/>
        </w:rPr>
        <w:t>chorobowych sugerujących infekcję dróg oddechowych.</w:t>
      </w:r>
      <w:r w:rsidR="006E3E5F">
        <w:rPr>
          <w:rFonts w:ascii="Calibri" w:hAnsi="Calibri" w:cs="Calibri"/>
          <w:sz w:val="26"/>
          <w:szCs w:val="26"/>
        </w:rPr>
        <w:t xml:space="preserve">                                            </w:t>
      </w:r>
      <w:r w:rsidR="006E3E5F" w:rsidRPr="006E3E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4591" w:rsidRDefault="00C61FA3" w:rsidP="006A738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Zaj</w:t>
      </w:r>
      <w:r w:rsidR="00A14591">
        <w:rPr>
          <w:rFonts w:ascii="Calibri" w:hAnsi="Calibri" w:cs="Calibri"/>
          <w:sz w:val="26"/>
          <w:szCs w:val="26"/>
        </w:rPr>
        <w:t>ęcia świetlicowe odbywają się w świetlicy szkolnej</w:t>
      </w:r>
      <w:r w:rsidR="000D6DC9">
        <w:rPr>
          <w:rFonts w:ascii="Calibri" w:hAnsi="Calibri" w:cs="Calibri"/>
          <w:sz w:val="26"/>
          <w:szCs w:val="26"/>
        </w:rPr>
        <w:t xml:space="preserve">  </w:t>
      </w:r>
      <w:r w:rsidR="00A14591">
        <w:rPr>
          <w:rFonts w:ascii="Calibri" w:hAnsi="Calibri" w:cs="Calibri"/>
          <w:sz w:val="26"/>
          <w:szCs w:val="26"/>
        </w:rPr>
        <w:t xml:space="preserve">oraz w innych salach dydaktycznych. </w:t>
      </w:r>
    </w:p>
    <w:p w:rsidR="00A14591" w:rsidRDefault="00C61FA3" w:rsidP="006A738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15875</wp:posOffset>
            </wp:positionV>
            <wp:extent cx="1713865" cy="1073150"/>
            <wp:effectExtent l="19050" t="0" r="635" b="0"/>
            <wp:wrapTight wrapText="bothSides">
              <wp:wrapPolygon edited="0">
                <wp:start x="-240" y="0"/>
                <wp:lineTo x="-240" y="21089"/>
                <wp:lineTo x="21608" y="21089"/>
                <wp:lineTo x="21608" y="0"/>
                <wp:lineTo x="-240" y="0"/>
              </wp:wrapPolygon>
            </wp:wrapTight>
            <wp:docPr id="3" name="Obraz 3" descr="C:\Users\Luiza\Desktop\Bez tytuł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za\Desktop\Bez tytułu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Nale</w:t>
      </w:r>
      <w:r w:rsidR="00A14591">
        <w:rPr>
          <w:rFonts w:ascii="Calibri" w:hAnsi="Calibri" w:cs="Calibri"/>
          <w:sz w:val="26"/>
          <w:szCs w:val="26"/>
        </w:rPr>
        <w:t>ży tak organizować i koordynować zajęcia, aby możliwe było zachowanie dystansu społecznego.</w:t>
      </w:r>
      <w:r w:rsidR="001935AD">
        <w:rPr>
          <w:rFonts w:ascii="Calibri" w:hAnsi="Calibri" w:cs="Calibri"/>
          <w:sz w:val="26"/>
          <w:szCs w:val="26"/>
        </w:rPr>
        <w:t xml:space="preserve"> </w:t>
      </w:r>
      <w:r w:rsidR="00A14591">
        <w:rPr>
          <w:rFonts w:ascii="Calibri" w:hAnsi="Calibri" w:cs="Calibri"/>
          <w:sz w:val="26"/>
          <w:szCs w:val="26"/>
        </w:rPr>
        <w:t xml:space="preserve">W miarę możliwości należy organizować zajęcia na świeżym powietrzu. </w:t>
      </w:r>
    </w:p>
    <w:p w:rsidR="00C61FA3" w:rsidRPr="006A738C" w:rsidRDefault="00C61FA3" w:rsidP="00C61FA3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16"/>
          <w:szCs w:val="16"/>
        </w:rPr>
      </w:pPr>
    </w:p>
    <w:p w:rsidR="00A14591" w:rsidRDefault="00C61FA3" w:rsidP="000D6DC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1094740</wp:posOffset>
            </wp:positionV>
            <wp:extent cx="1660525" cy="1105535"/>
            <wp:effectExtent l="19050" t="0" r="0" b="0"/>
            <wp:wrapTight wrapText="bothSides">
              <wp:wrapPolygon edited="0">
                <wp:start x="-248" y="0"/>
                <wp:lineTo x="-248" y="21215"/>
                <wp:lineTo x="21559" y="21215"/>
                <wp:lineTo x="21559" y="0"/>
                <wp:lineTo x="-248" y="0"/>
              </wp:wrapPolygon>
            </wp:wrapTight>
            <wp:docPr id="13" name="Obraz 13" descr="Wietrzenie mieszkania – dlaczego jest waż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trzenie mieszkania – dlaczego jest waż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W trakcie trwania zaj</w:t>
      </w:r>
      <w:r w:rsidR="00A14591">
        <w:rPr>
          <w:rFonts w:ascii="Calibri" w:hAnsi="Calibri" w:cs="Calibri"/>
          <w:sz w:val="26"/>
          <w:szCs w:val="26"/>
        </w:rPr>
        <w:t xml:space="preserve">ęć świetlicowych nauczyciel zobowiązany jest do wietrzenia sali co najmniej 1 raz na godzinę. Środki do dezynfekcji rąk są rozmieszczone w świetlicy w sposób umożliwiający łatwy dostęp dla wychowanków pod nadzorem nauczyciela. </w:t>
      </w:r>
      <w:r w:rsidR="000D6DC9">
        <w:rPr>
          <w:noProof/>
        </w:rPr>
        <w:t xml:space="preserve"> </w:t>
      </w:r>
    </w:p>
    <w:p w:rsidR="00C61FA3" w:rsidRDefault="00C61FA3" w:rsidP="00C61FA3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242570</wp:posOffset>
            </wp:positionV>
            <wp:extent cx="1419225" cy="924560"/>
            <wp:effectExtent l="19050" t="0" r="9525" b="0"/>
            <wp:wrapTight wrapText="bothSides">
              <wp:wrapPolygon edited="0">
                <wp:start x="-290" y="0"/>
                <wp:lineTo x="-290" y="21363"/>
                <wp:lineTo x="21745" y="21363"/>
                <wp:lineTo x="21745" y="0"/>
                <wp:lineTo x="-290" y="0"/>
              </wp:wrapPolygon>
            </wp:wrapTight>
            <wp:docPr id="2" name="Obraz 2" descr="C:\Users\Luiza\Desktop\Bez tytuł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za\Desktop\Bez tytułu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A3" w:rsidRDefault="00C61FA3" w:rsidP="00C61FA3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</w:p>
    <w:p w:rsidR="00C61FA3" w:rsidRDefault="00C61FA3" w:rsidP="00C61FA3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C61FA3" w:rsidRDefault="00C61FA3" w:rsidP="00C61FA3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</w:p>
    <w:p w:rsidR="00C61FA3" w:rsidRDefault="00C61FA3" w:rsidP="00C61FA3">
      <w:p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</w:p>
    <w:p w:rsidR="00A14591" w:rsidRDefault="00C61FA3" w:rsidP="000D6DC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Obowi</w:t>
      </w:r>
      <w:r w:rsidR="00A14591">
        <w:rPr>
          <w:rFonts w:ascii="Calibri" w:hAnsi="Calibri" w:cs="Calibri"/>
          <w:sz w:val="26"/>
          <w:szCs w:val="26"/>
        </w:rPr>
        <w:t xml:space="preserve">ązują ogólne zasady higieny: częste mycie rąk - przed przyjściem do świetlicy, przed posiłkiem oraz po powrocie ze świeżego powietrza. </w:t>
      </w:r>
    </w:p>
    <w:p w:rsidR="00A14591" w:rsidRDefault="00C61FA3" w:rsidP="00C61FA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 xml:space="preserve">Do </w:t>
      </w:r>
      <w:r w:rsidR="00A14591">
        <w:rPr>
          <w:rFonts w:ascii="Calibri" w:hAnsi="Calibri" w:cs="Calibri"/>
          <w:sz w:val="26"/>
          <w:szCs w:val="26"/>
        </w:rPr>
        <w:t>świetlicy uczniowie przynoszą tylko niezbędne rzeczy, posiadają swoje przybory szkolne, którymi nie wymieniają się z innymi uczniami.</w:t>
      </w:r>
    </w:p>
    <w:p w:rsidR="00A14591" w:rsidRDefault="00C61FA3" w:rsidP="000D6DC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 xml:space="preserve">W </w:t>
      </w:r>
      <w:r w:rsidR="00A14591">
        <w:rPr>
          <w:rFonts w:ascii="Calibri" w:hAnsi="Calibri" w:cs="Calibri"/>
          <w:sz w:val="26"/>
          <w:szCs w:val="26"/>
        </w:rPr>
        <w:t xml:space="preserve">świetlicy szkolnej dostępne są tylko zabawki i sprzęty, które można łatwo zdezynfekować. </w:t>
      </w:r>
    </w:p>
    <w:p w:rsidR="00A14591" w:rsidRPr="00C61FA3" w:rsidRDefault="00C61FA3" w:rsidP="00C61FA3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-142" w:right="-37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A14591" w:rsidRPr="00A14591">
        <w:rPr>
          <w:rFonts w:ascii="Calibri" w:hAnsi="Calibri" w:cs="Calibri"/>
          <w:sz w:val="26"/>
          <w:szCs w:val="26"/>
        </w:rPr>
        <w:t>W budynku klas I-III wyznaczony pracownik szko</w:t>
      </w:r>
      <w:r w:rsidR="00A14591">
        <w:rPr>
          <w:rFonts w:ascii="Calibri" w:hAnsi="Calibri" w:cs="Calibri"/>
          <w:sz w:val="26"/>
          <w:szCs w:val="26"/>
        </w:rPr>
        <w:t xml:space="preserve">ły informuje wychowawcę świetlicy, które dziecko idzie do domu. Rodzic/opiekun prawny oczekuje na dziecko w przedsionku szkoły. </w:t>
      </w:r>
    </w:p>
    <w:p w:rsidR="00DE02EF" w:rsidRDefault="00DE02EF" w:rsidP="000D6DC9">
      <w:pPr>
        <w:ind w:left="-142" w:right="-375"/>
      </w:pPr>
    </w:p>
    <w:sectPr w:rsidR="00DE02EF" w:rsidSect="001935AD">
      <w:pgSz w:w="12240" w:h="15840"/>
      <w:pgMar w:top="709" w:right="1417" w:bottom="142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AF1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C00000"/>
          <w:lang w:val="pl-PL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4591"/>
    <w:rsid w:val="00017946"/>
    <w:rsid w:val="000D6DC9"/>
    <w:rsid w:val="001935AD"/>
    <w:rsid w:val="00302E15"/>
    <w:rsid w:val="003827F9"/>
    <w:rsid w:val="006A738C"/>
    <w:rsid w:val="006E3E5F"/>
    <w:rsid w:val="008F3157"/>
    <w:rsid w:val="00A14591"/>
    <w:rsid w:val="00B656DC"/>
    <w:rsid w:val="00B97BB8"/>
    <w:rsid w:val="00BA652F"/>
    <w:rsid w:val="00C61FA3"/>
    <w:rsid w:val="00C813B0"/>
    <w:rsid w:val="00DE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7</cp:revision>
  <cp:lastPrinted>2020-08-31T13:27:00Z</cp:lastPrinted>
  <dcterms:created xsi:type="dcterms:W3CDTF">2020-08-28T13:57:00Z</dcterms:created>
  <dcterms:modified xsi:type="dcterms:W3CDTF">2020-08-31T13:33:00Z</dcterms:modified>
</cp:coreProperties>
</file>