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167E" w:rsidRDefault="003C6619" w:rsidP="003C6619">
      <w:pPr>
        <w:spacing w:after="0" w:line="288" w:lineRule="auto"/>
        <w:jc w:val="center"/>
        <w:rPr>
          <w:rFonts w:ascii="Times New Roman" w:hAnsi="Times New Roman"/>
          <w:b/>
          <w:bCs/>
          <w:sz w:val="44"/>
          <w:szCs w:val="44"/>
        </w:rPr>
      </w:pPr>
      <w:r>
        <w:rPr>
          <w:rFonts w:ascii="Times New Roman" w:hAnsi="Times New Roman"/>
          <w:b/>
          <w:bCs/>
          <w:sz w:val="44"/>
          <w:szCs w:val="44"/>
        </w:rPr>
        <w:t xml:space="preserve">INFORMÁCIE </w:t>
      </w:r>
    </w:p>
    <w:p w:rsidR="003C6619" w:rsidRDefault="003C6619" w:rsidP="003C6619">
      <w:pPr>
        <w:spacing w:after="0" w:line="288" w:lineRule="auto"/>
        <w:jc w:val="center"/>
        <w:rPr>
          <w:rFonts w:ascii="Times New Roman" w:hAnsi="Times New Roman"/>
          <w:b/>
          <w:bCs/>
          <w:sz w:val="44"/>
          <w:szCs w:val="44"/>
        </w:rPr>
      </w:pPr>
      <w:r>
        <w:rPr>
          <w:rFonts w:ascii="Times New Roman" w:hAnsi="Times New Roman"/>
          <w:b/>
          <w:bCs/>
          <w:sz w:val="44"/>
          <w:szCs w:val="44"/>
        </w:rPr>
        <w:t>/ spracúvanie osobných údajov</w:t>
      </w:r>
      <w:r w:rsidR="0079167E">
        <w:rPr>
          <w:rFonts w:ascii="Times New Roman" w:hAnsi="Times New Roman"/>
          <w:b/>
          <w:bCs/>
          <w:sz w:val="44"/>
          <w:szCs w:val="44"/>
        </w:rPr>
        <w:t xml:space="preserve"> /</w:t>
      </w:r>
    </w:p>
    <w:p w:rsidR="003C6619" w:rsidRDefault="003C6619" w:rsidP="003C6619">
      <w:pPr>
        <w:spacing w:after="0" w:line="288" w:lineRule="auto"/>
        <w:jc w:val="center"/>
        <w:rPr>
          <w:rFonts w:ascii="Times New Roman" w:hAnsi="Times New Roman"/>
          <w:b/>
          <w:bCs/>
          <w:sz w:val="20"/>
          <w:szCs w:val="20"/>
        </w:rPr>
      </w:pPr>
    </w:p>
    <w:p w:rsidR="005D7A28" w:rsidRPr="005D7A28" w:rsidRDefault="005D7A28" w:rsidP="005D7A28">
      <w:pPr>
        <w:pBdr>
          <w:top w:val="single" w:sz="18" w:space="1" w:color="C9C9C9" w:shadow="1"/>
          <w:left w:val="single" w:sz="18" w:space="4" w:color="C9C9C9" w:shadow="1"/>
          <w:bottom w:val="single" w:sz="18" w:space="1" w:color="C9C9C9" w:shadow="1"/>
          <w:right w:val="single" w:sz="18" w:space="4" w:color="C9C9C9" w:shadow="1"/>
        </w:pBdr>
        <w:shd w:val="clear" w:color="auto" w:fill="FFFFFF"/>
        <w:spacing w:line="288" w:lineRule="auto"/>
        <w:ind w:left="360"/>
        <w:jc w:val="center"/>
        <w:rPr>
          <w:rFonts w:ascii="Times New Roman" w:hAnsi="Times New Roman"/>
          <w:b/>
          <w:bCs/>
          <w:iCs/>
          <w:sz w:val="28"/>
          <w:szCs w:val="28"/>
        </w:rPr>
      </w:pPr>
      <w:r w:rsidRPr="005D7A28">
        <w:rPr>
          <w:rFonts w:ascii="Times New Roman" w:hAnsi="Times New Roman"/>
          <w:b/>
          <w:bCs/>
          <w:iCs/>
          <w:sz w:val="28"/>
          <w:szCs w:val="28"/>
        </w:rPr>
        <w:t>Reedukačné centrum</w:t>
      </w:r>
      <w:r>
        <w:rPr>
          <w:rFonts w:ascii="Times New Roman" w:hAnsi="Times New Roman"/>
          <w:b/>
          <w:bCs/>
          <w:iCs/>
          <w:sz w:val="28"/>
          <w:szCs w:val="28"/>
        </w:rPr>
        <w:t xml:space="preserve"> Tornaľa</w:t>
      </w:r>
      <w:bookmarkStart w:id="0" w:name="_GoBack"/>
      <w:bookmarkEnd w:id="0"/>
      <w:r w:rsidRPr="005D7A28">
        <w:rPr>
          <w:rFonts w:ascii="Times New Roman" w:hAnsi="Times New Roman"/>
          <w:b/>
          <w:bCs/>
          <w:iCs/>
          <w:sz w:val="28"/>
          <w:szCs w:val="28"/>
        </w:rPr>
        <w:t xml:space="preserve">, Mierová 137, </w:t>
      </w:r>
    </w:p>
    <w:p w:rsidR="005D7A28" w:rsidRPr="005D7A28" w:rsidRDefault="005D7A28" w:rsidP="005D7A28">
      <w:pPr>
        <w:pBdr>
          <w:top w:val="single" w:sz="18" w:space="1" w:color="C9C9C9" w:shadow="1"/>
          <w:left w:val="single" w:sz="18" w:space="4" w:color="C9C9C9" w:shadow="1"/>
          <w:bottom w:val="single" w:sz="18" w:space="1" w:color="C9C9C9" w:shadow="1"/>
          <w:right w:val="single" w:sz="18" w:space="4" w:color="C9C9C9" w:shadow="1"/>
        </w:pBdr>
        <w:shd w:val="clear" w:color="auto" w:fill="FFFFFF"/>
        <w:spacing w:line="288" w:lineRule="auto"/>
        <w:ind w:left="360"/>
        <w:jc w:val="center"/>
        <w:rPr>
          <w:rFonts w:ascii="Times New Roman" w:hAnsi="Times New Roman"/>
          <w:b/>
          <w:bCs/>
          <w:iCs/>
          <w:sz w:val="28"/>
          <w:szCs w:val="28"/>
        </w:rPr>
      </w:pPr>
      <w:r w:rsidRPr="005D7A28">
        <w:rPr>
          <w:rFonts w:ascii="Times New Roman" w:hAnsi="Times New Roman"/>
          <w:b/>
          <w:bCs/>
          <w:iCs/>
          <w:sz w:val="28"/>
          <w:szCs w:val="28"/>
        </w:rPr>
        <w:t xml:space="preserve">982 01 Tornaľa  </w:t>
      </w:r>
    </w:p>
    <w:p w:rsidR="005D7A28" w:rsidRPr="005D7A28" w:rsidRDefault="005D7A28" w:rsidP="005D7A28">
      <w:pPr>
        <w:pBdr>
          <w:top w:val="single" w:sz="18" w:space="1" w:color="C9C9C9" w:shadow="1"/>
          <w:left w:val="single" w:sz="18" w:space="4" w:color="C9C9C9" w:shadow="1"/>
          <w:bottom w:val="single" w:sz="18" w:space="1" w:color="C9C9C9" w:shadow="1"/>
          <w:right w:val="single" w:sz="18" w:space="4" w:color="C9C9C9" w:shadow="1"/>
        </w:pBdr>
        <w:shd w:val="clear" w:color="auto" w:fill="FFFFFF"/>
        <w:spacing w:line="288" w:lineRule="auto"/>
        <w:ind w:left="360"/>
        <w:jc w:val="center"/>
        <w:rPr>
          <w:rFonts w:ascii="Times New Roman" w:hAnsi="Times New Roman"/>
          <w:b/>
          <w:bCs/>
          <w:iCs/>
          <w:sz w:val="28"/>
          <w:szCs w:val="28"/>
        </w:rPr>
      </w:pPr>
      <w:r w:rsidRPr="005D7A28">
        <w:rPr>
          <w:rFonts w:ascii="Times New Roman" w:hAnsi="Times New Roman"/>
          <w:b/>
          <w:bCs/>
          <w:iCs/>
          <w:sz w:val="28"/>
          <w:szCs w:val="28"/>
        </w:rPr>
        <w:t xml:space="preserve">IČO: </w:t>
      </w:r>
      <w:r w:rsidRPr="005D7A28">
        <w:rPr>
          <w:rFonts w:ascii="Times New Roman" w:hAnsi="Times New Roman"/>
          <w:b/>
          <w:bCs/>
          <w:color w:val="0A1647"/>
          <w:sz w:val="28"/>
          <w:szCs w:val="28"/>
        </w:rPr>
        <w:t>00111571</w:t>
      </w:r>
      <w:r w:rsidRPr="005D7A28">
        <w:rPr>
          <w:rFonts w:ascii="Times New Roman" w:hAnsi="Times New Roman"/>
          <w:b/>
          <w:bCs/>
          <w:iCs/>
          <w:sz w:val="28"/>
          <w:szCs w:val="28"/>
        </w:rPr>
        <w:t xml:space="preserve"> </w:t>
      </w:r>
    </w:p>
    <w:p w:rsidR="003C6619" w:rsidRDefault="005D7A28" w:rsidP="005D7A28">
      <w:pPr>
        <w:pBdr>
          <w:top w:val="single" w:sz="18" w:space="1" w:color="C2D69B" w:themeColor="accent3" w:themeTint="99" w:shadow="1"/>
          <w:left w:val="single" w:sz="18" w:space="4" w:color="C2D69B" w:themeColor="accent3" w:themeTint="99" w:shadow="1"/>
          <w:bottom w:val="single" w:sz="18" w:space="1" w:color="C2D69B" w:themeColor="accent3" w:themeTint="99" w:shadow="1"/>
          <w:right w:val="single" w:sz="18" w:space="4" w:color="C2D69B" w:themeColor="accent3" w:themeTint="99" w:shadow="1"/>
        </w:pBdr>
        <w:shd w:val="clear" w:color="auto" w:fill="FFFFFF" w:themeFill="background1"/>
        <w:spacing w:after="0" w:line="288" w:lineRule="auto"/>
        <w:ind w:left="360"/>
        <w:jc w:val="center"/>
        <w:rPr>
          <w:rFonts w:ascii="Times New Roman" w:hAnsi="Times New Roman"/>
          <w:b/>
          <w:bCs/>
          <w:iCs/>
          <w:sz w:val="28"/>
          <w:szCs w:val="28"/>
        </w:rPr>
      </w:pPr>
      <w:r w:rsidRPr="005D7A28">
        <w:rPr>
          <w:rFonts w:ascii="Times New Roman" w:hAnsi="Times New Roman"/>
          <w:b/>
          <w:bCs/>
          <w:iCs/>
          <w:sz w:val="28"/>
          <w:szCs w:val="28"/>
        </w:rPr>
        <w:t>Riaditeľ: Mgr. Peter Tóth</w:t>
      </w:r>
    </w:p>
    <w:p w:rsidR="003C6619" w:rsidRDefault="003C6619" w:rsidP="003C6619">
      <w:pPr>
        <w:spacing w:after="0" w:line="288" w:lineRule="auto"/>
        <w:jc w:val="center"/>
        <w:rPr>
          <w:rFonts w:ascii="Times New Roman" w:hAnsi="Times New Roman"/>
          <w:bCs/>
          <w:sz w:val="24"/>
          <w:szCs w:val="24"/>
        </w:rPr>
      </w:pPr>
      <w:r>
        <w:rPr>
          <w:rFonts w:ascii="Times New Roman" w:hAnsi="Times New Roman"/>
          <w:bCs/>
          <w:sz w:val="24"/>
          <w:szCs w:val="24"/>
        </w:rPr>
        <w:t xml:space="preserve"> (ďalej len „prevádzkovateľ“)</w:t>
      </w:r>
    </w:p>
    <w:p w:rsidR="0079167E" w:rsidRDefault="0079167E" w:rsidP="003C6619">
      <w:pPr>
        <w:spacing w:after="0" w:line="288" w:lineRule="auto"/>
        <w:jc w:val="center"/>
        <w:rPr>
          <w:rFonts w:ascii="Times New Roman" w:hAnsi="Times New Roman"/>
          <w:bCs/>
          <w:sz w:val="24"/>
          <w:szCs w:val="24"/>
        </w:rPr>
      </w:pPr>
    </w:p>
    <w:p w:rsidR="003C6619" w:rsidRDefault="003C6619" w:rsidP="003C6619">
      <w:pPr>
        <w:spacing w:after="0" w:line="288" w:lineRule="auto"/>
        <w:jc w:val="both"/>
        <w:rPr>
          <w:rFonts w:ascii="Times New Roman" w:hAnsi="Times New Roman"/>
          <w:b/>
          <w:bCs/>
          <w:sz w:val="24"/>
          <w:szCs w:val="24"/>
        </w:rPr>
      </w:pPr>
      <w:r>
        <w:rPr>
          <w:rFonts w:ascii="Times New Roman" w:hAnsi="Times New Roman"/>
          <w:b/>
          <w:bCs/>
          <w:sz w:val="24"/>
          <w:szCs w:val="24"/>
        </w:rPr>
        <w:t>Týmto by sme Vás radi informovali o:</w:t>
      </w:r>
    </w:p>
    <w:p w:rsidR="0079167E" w:rsidRDefault="0079167E" w:rsidP="003C6619">
      <w:pPr>
        <w:spacing w:after="0" w:line="288" w:lineRule="auto"/>
        <w:jc w:val="both"/>
        <w:rPr>
          <w:rFonts w:ascii="Times New Roman" w:hAnsi="Times New Roman"/>
          <w:b/>
          <w:bCs/>
          <w:sz w:val="24"/>
          <w:szCs w:val="24"/>
        </w:rPr>
      </w:pPr>
    </w:p>
    <w:p w:rsidR="003C6619" w:rsidRDefault="003C6619" w:rsidP="003C6619">
      <w:pPr>
        <w:numPr>
          <w:ilvl w:val="0"/>
          <w:numId w:val="1"/>
        </w:numPr>
        <w:spacing w:after="0" w:line="288" w:lineRule="auto"/>
        <w:jc w:val="both"/>
        <w:rPr>
          <w:rFonts w:ascii="Times New Roman" w:hAnsi="Times New Roman"/>
          <w:bCs/>
          <w:sz w:val="24"/>
          <w:szCs w:val="24"/>
        </w:rPr>
      </w:pPr>
      <w:r>
        <w:rPr>
          <w:rFonts w:ascii="Times New Roman" w:hAnsi="Times New Roman"/>
          <w:bCs/>
          <w:sz w:val="24"/>
          <w:szCs w:val="24"/>
        </w:rPr>
        <w:t>Spracúvaní osobných údajov</w:t>
      </w:r>
    </w:p>
    <w:p w:rsidR="003C6619" w:rsidRDefault="003C6619" w:rsidP="003C6619">
      <w:pPr>
        <w:numPr>
          <w:ilvl w:val="0"/>
          <w:numId w:val="1"/>
        </w:numPr>
        <w:spacing w:after="0" w:line="288" w:lineRule="auto"/>
        <w:jc w:val="both"/>
        <w:rPr>
          <w:rFonts w:ascii="Times New Roman" w:hAnsi="Times New Roman"/>
          <w:bCs/>
          <w:sz w:val="24"/>
          <w:szCs w:val="24"/>
        </w:rPr>
      </w:pPr>
      <w:r>
        <w:rPr>
          <w:rFonts w:ascii="Times New Roman" w:hAnsi="Times New Roman"/>
          <w:bCs/>
          <w:sz w:val="24"/>
          <w:szCs w:val="24"/>
        </w:rPr>
        <w:t>Zásadách používania cookies</w:t>
      </w:r>
    </w:p>
    <w:p w:rsidR="003C6619" w:rsidRDefault="003C6619" w:rsidP="003C6619">
      <w:pPr>
        <w:spacing w:after="0" w:line="288" w:lineRule="auto"/>
        <w:ind w:left="360"/>
        <w:jc w:val="both"/>
        <w:rPr>
          <w:rFonts w:ascii="Times New Roman" w:hAnsi="Times New Roman"/>
          <w:bCs/>
          <w:sz w:val="24"/>
          <w:szCs w:val="24"/>
        </w:rPr>
      </w:pPr>
    </w:p>
    <w:p w:rsidR="003C6619" w:rsidRDefault="003C6619" w:rsidP="003C6619">
      <w:pPr>
        <w:spacing w:after="0" w:line="288" w:lineRule="auto"/>
        <w:jc w:val="both"/>
        <w:rPr>
          <w:rFonts w:ascii="Times New Roman" w:eastAsia="Times New Roman" w:hAnsi="Times New Roman"/>
          <w:color w:val="000000"/>
          <w:sz w:val="24"/>
          <w:szCs w:val="24"/>
          <w:lang w:eastAsia="sk-SK"/>
        </w:rPr>
      </w:pPr>
      <w:r>
        <w:rPr>
          <w:rFonts w:ascii="Times New Roman" w:eastAsia="Times New Roman" w:hAnsi="Times New Roman"/>
          <w:color w:val="000000"/>
          <w:sz w:val="24"/>
          <w:szCs w:val="24"/>
          <w:lang w:eastAsia="sk-SK"/>
        </w:rPr>
        <w:t>Ochrana fyzických osôb v súvislosti so spracúvaním osobných údajov patrí medzi základné práva. V článku 8 ods. 1 Charty základných práv Európskej únie  a v článku 16 ods. 1 Zmluvy o fungovaní Európskej únie sa stanovuje, že každý má právo na ochranu osobných údajov, ktoré sa ho týkajú.</w:t>
      </w:r>
    </w:p>
    <w:p w:rsidR="003C6619" w:rsidRDefault="003C6619" w:rsidP="003C6619">
      <w:pPr>
        <w:spacing w:after="0" w:line="288" w:lineRule="auto"/>
        <w:jc w:val="both"/>
        <w:rPr>
          <w:rFonts w:ascii="Times New Roman" w:hAnsi="Times New Roman"/>
          <w:bCs/>
          <w:color w:val="000000"/>
          <w:sz w:val="24"/>
          <w:szCs w:val="24"/>
          <w:shd w:val="clear" w:color="auto" w:fill="FFFFFF"/>
        </w:rPr>
      </w:pPr>
    </w:p>
    <w:p w:rsidR="003C6619" w:rsidRDefault="003C6619" w:rsidP="003C6619">
      <w:pPr>
        <w:spacing w:after="0" w:line="288" w:lineRule="auto"/>
        <w:jc w:val="both"/>
        <w:rPr>
          <w:rFonts w:ascii="Times New Roman" w:hAnsi="Times New Roman"/>
          <w:bCs/>
          <w:color w:val="000000"/>
          <w:sz w:val="24"/>
          <w:szCs w:val="24"/>
          <w:shd w:val="clear" w:color="auto" w:fill="FFFFFF"/>
        </w:rPr>
      </w:pPr>
      <w:r>
        <w:rPr>
          <w:rFonts w:ascii="Times New Roman" w:hAnsi="Times New Roman"/>
          <w:bCs/>
          <w:color w:val="000000"/>
          <w:sz w:val="24"/>
          <w:szCs w:val="24"/>
          <w:shd w:val="clear" w:color="auto" w:fill="FFFFFF"/>
        </w:rPr>
        <w:t>Zároveň vás chceme informovať, že dňa 19.12.2017 podpísal prezident SR, pán Andrej Kiska, Zákon o ochrane osobných údajov</w:t>
      </w:r>
      <w:r>
        <w:rPr>
          <w:rFonts w:cs="Calibri"/>
          <w:color w:val="17365D"/>
        </w:rPr>
        <w:t xml:space="preserve"> </w:t>
      </w:r>
      <w:r>
        <w:rPr>
          <w:rFonts w:ascii="Times New Roman" w:hAnsi="Times New Roman"/>
          <w:bCs/>
          <w:color w:val="000000"/>
          <w:sz w:val="24"/>
          <w:szCs w:val="24"/>
          <w:shd w:val="clear" w:color="auto" w:fill="FFFFFF"/>
        </w:rPr>
        <w:t>a o zmene a doplnení niektorých zákonov, ktorému bolo v zbierke zákonov pridelené číslo 18/2018 Z.z. a ktorým sa 25.05.2018 zruší aktuálny zákon č. 122/2013 Z. z. o ochrane osobných údajov.</w:t>
      </w:r>
    </w:p>
    <w:p w:rsidR="003C6619" w:rsidRDefault="003C6619" w:rsidP="003C6619">
      <w:pPr>
        <w:spacing w:after="0" w:line="288" w:lineRule="auto"/>
        <w:jc w:val="both"/>
        <w:rPr>
          <w:rFonts w:ascii="Times New Roman" w:hAnsi="Times New Roman"/>
          <w:bCs/>
          <w:color w:val="000000"/>
          <w:sz w:val="24"/>
          <w:szCs w:val="24"/>
          <w:shd w:val="clear" w:color="auto" w:fill="FFFFFF"/>
        </w:rPr>
      </w:pPr>
    </w:p>
    <w:p w:rsidR="00001A6D" w:rsidRPr="00001A6D" w:rsidRDefault="00001A6D" w:rsidP="003C6619">
      <w:pPr>
        <w:spacing w:after="0" w:line="288" w:lineRule="auto"/>
        <w:jc w:val="both"/>
        <w:rPr>
          <w:rFonts w:ascii="Times New Roman" w:hAnsi="Times New Roman"/>
          <w:b/>
          <w:bCs/>
          <w:color w:val="000000"/>
          <w:sz w:val="24"/>
          <w:szCs w:val="24"/>
          <w:shd w:val="clear" w:color="auto" w:fill="FFFFFF"/>
        </w:rPr>
      </w:pPr>
      <w:r w:rsidRPr="00001A6D">
        <w:rPr>
          <w:rFonts w:ascii="Times New Roman" w:hAnsi="Times New Roman"/>
          <w:b/>
          <w:bCs/>
          <w:color w:val="000000"/>
          <w:sz w:val="24"/>
          <w:szCs w:val="24"/>
          <w:shd w:val="clear" w:color="auto" w:fill="FFFFFF"/>
        </w:rPr>
        <w:t>1, Zamestnanci:</w:t>
      </w:r>
    </w:p>
    <w:p w:rsidR="003C6619" w:rsidRPr="00E7634C" w:rsidRDefault="003C6619" w:rsidP="00E7634C">
      <w:pPr>
        <w:rPr>
          <w:rFonts w:ascii="Times New Roman" w:hAnsi="Times New Roman"/>
          <w:sz w:val="24"/>
          <w:szCs w:val="24"/>
        </w:rPr>
      </w:pPr>
      <w:r>
        <w:rPr>
          <w:rFonts w:ascii="Times New Roman" w:hAnsi="Times New Roman"/>
          <w:b/>
          <w:bCs/>
          <w:sz w:val="24"/>
          <w:szCs w:val="24"/>
        </w:rPr>
        <w:t>Spracúvanie osobných údajov je zákonné, ak ich spracúvanie je nevyhnutné podľa osobitného predpisu; inak povedané, jedným z možných právnych základov pre spracúvanie osobných údajov je aj osobitný zákon</w:t>
      </w:r>
      <w:r>
        <w:rPr>
          <w:rFonts w:ascii="Times New Roman" w:hAnsi="Times New Roman"/>
          <w:sz w:val="24"/>
          <w:szCs w:val="24"/>
        </w:rPr>
        <w:t xml:space="preserve">. V prípade </w:t>
      </w:r>
      <w:r w:rsidR="00E7634C">
        <w:rPr>
          <w:rFonts w:ascii="Times New Roman" w:hAnsi="Times New Roman"/>
          <w:sz w:val="24"/>
          <w:szCs w:val="24"/>
        </w:rPr>
        <w:t>spoločnosti</w:t>
      </w:r>
      <w:r>
        <w:rPr>
          <w:rFonts w:ascii="Times New Roman" w:hAnsi="Times New Roman"/>
          <w:sz w:val="24"/>
          <w:szCs w:val="24"/>
        </w:rPr>
        <w:t xml:space="preserve"> </w:t>
      </w:r>
      <w:r w:rsidR="00A277FC">
        <w:rPr>
          <w:rFonts w:ascii="Times New Roman" w:hAnsi="Times New Roman"/>
          <w:sz w:val="24"/>
          <w:szCs w:val="24"/>
        </w:rPr>
        <w:t>sú</w:t>
      </w:r>
      <w:r w:rsidR="00E7634C">
        <w:rPr>
          <w:rFonts w:ascii="Times New Roman" w:hAnsi="Times New Roman"/>
          <w:sz w:val="24"/>
          <w:szCs w:val="24"/>
        </w:rPr>
        <w:t xml:space="preserve"> </w:t>
      </w:r>
      <w:r>
        <w:rPr>
          <w:rFonts w:ascii="Times New Roman" w:hAnsi="Times New Roman"/>
          <w:sz w:val="24"/>
          <w:szCs w:val="24"/>
        </w:rPr>
        <w:t xml:space="preserve">právnym </w:t>
      </w:r>
      <w:r w:rsidRPr="00E7634C">
        <w:rPr>
          <w:rFonts w:ascii="Times New Roman" w:hAnsi="Times New Roman"/>
          <w:sz w:val="24"/>
          <w:szCs w:val="24"/>
        </w:rPr>
        <w:t xml:space="preserve">základom na spracúvanie osobných údajov </w:t>
      </w:r>
      <w:r w:rsidR="00E7634C" w:rsidRPr="00E7634C">
        <w:rPr>
          <w:rFonts w:ascii="Times New Roman" w:hAnsi="Times New Roman"/>
          <w:sz w:val="24"/>
          <w:szCs w:val="24"/>
        </w:rPr>
        <w:t>zákon č. 311/2001 Z. z. Zákonník práce v platnom znení, zákon č. 461/2003 Z. z. o sociálnom poistení v platnom znení, zákon č. 595/2003 Z. z. o dani z príjmu v platnom znení, zákon č. 90/1996 Z. z. o minimálnej mzde v znení neskorších predpisov, zákon č. 462/2003 Z. z. o náhrade príjmu pri dočasnej pracovnej neschopnosti zamestnanca a o zmene a doplnení niektorých zákonov, zákon č. 580/2004 Z. z. o zdravotnom poistení v znení neskorších predpisov, zákon č. 595/2003 Z. z. o dani z príjmov v znení neskorších predpisov, zákon č. 650/2004 Z. z. o doplnkovom dôchodkovom sporení v znení neskorších predpisov</w:t>
      </w:r>
      <w:r w:rsidRPr="00E7634C">
        <w:rPr>
          <w:rFonts w:ascii="Times New Roman" w:hAnsi="Times New Roman"/>
          <w:sz w:val="24"/>
          <w:szCs w:val="24"/>
        </w:rPr>
        <w:t>.</w:t>
      </w:r>
    </w:p>
    <w:p w:rsidR="003C6619" w:rsidRDefault="003C6619" w:rsidP="003C6619">
      <w:pPr>
        <w:spacing w:after="0" w:line="288" w:lineRule="auto"/>
        <w:jc w:val="both"/>
        <w:rPr>
          <w:rFonts w:ascii="Times New Roman" w:hAnsi="Times New Roman"/>
          <w:bCs/>
          <w:color w:val="000000"/>
          <w:sz w:val="24"/>
          <w:szCs w:val="24"/>
          <w:shd w:val="clear" w:color="auto" w:fill="FFFFFF"/>
        </w:rPr>
      </w:pPr>
    </w:p>
    <w:p w:rsidR="003C6619" w:rsidRDefault="003C6619" w:rsidP="003C6619">
      <w:pPr>
        <w:shd w:val="clear" w:color="auto" w:fill="FFFFFF"/>
        <w:spacing w:after="0" w:line="288" w:lineRule="auto"/>
        <w:jc w:val="both"/>
        <w:rPr>
          <w:rFonts w:ascii="Times New Roman" w:hAnsi="Times New Roman"/>
          <w:sz w:val="24"/>
          <w:szCs w:val="24"/>
        </w:rPr>
      </w:pPr>
      <w:r>
        <w:rPr>
          <w:rFonts w:ascii="Times New Roman" w:hAnsi="Times New Roman"/>
          <w:sz w:val="24"/>
          <w:szCs w:val="24"/>
        </w:rPr>
        <w:lastRenderedPageBreak/>
        <w:t>Prevádzkovateľ  zárov</w:t>
      </w:r>
      <w:r w:rsidR="00E7634C">
        <w:rPr>
          <w:rFonts w:ascii="Times New Roman" w:hAnsi="Times New Roman"/>
          <w:sz w:val="24"/>
          <w:szCs w:val="24"/>
        </w:rPr>
        <w:t>eň informuje, že v zmysle zákonov</w:t>
      </w:r>
      <w:r>
        <w:rPr>
          <w:rFonts w:ascii="Times New Roman" w:hAnsi="Times New Roman"/>
          <w:sz w:val="24"/>
          <w:szCs w:val="24"/>
        </w:rPr>
        <w:t xml:space="preserve"> </w:t>
      </w:r>
      <w:r w:rsidR="00E7634C" w:rsidRPr="00E7634C">
        <w:rPr>
          <w:rFonts w:ascii="Times New Roman" w:hAnsi="Times New Roman"/>
          <w:sz w:val="24"/>
          <w:szCs w:val="24"/>
        </w:rPr>
        <w:t>č. zákon č. 311/2001 Z. z. Zákonník práce v platnom znení, zákon č. 461/2003 Z. z. o sociálnom poistení v platnom znení, zákon č. 595/2003 Z. z. o dani z príjmu v platnom znení, zákon č. 90/1996 Z. z. o minimálnej mzde v znení neskorších predpisov, zákon č. 462/2003 Z. z. o náhrade príjmu pri dočasnej pracovnej neschopnosti zamestnanca a o zmene a doplnení niektorých zákonov, zákon č. 580/2004 Z. z. o zdravotnom poistení v znení neskorších predpisov, zákon č. 595/2003 Z. z. o dani z príjmov v znení neskorších predpisov, zákon č. 650/2004 Z. z. o doplnkovom dôchodkovom sporení v znení neskorších predpisov</w:t>
      </w:r>
      <w:r w:rsidR="00E7634C">
        <w:rPr>
          <w:rFonts w:ascii="Times New Roman" w:hAnsi="Times New Roman"/>
          <w:sz w:val="24"/>
          <w:szCs w:val="24"/>
        </w:rPr>
        <w:t xml:space="preserve"> ma</w:t>
      </w:r>
      <w:r>
        <w:rPr>
          <w:rFonts w:ascii="Times New Roman" w:hAnsi="Times New Roman"/>
          <w:sz w:val="24"/>
          <w:szCs w:val="24"/>
        </w:rPr>
        <w:t xml:space="preserve"> právo získavať a spracúvať osobné údaje</w:t>
      </w:r>
    </w:p>
    <w:p w:rsidR="003C6619" w:rsidRDefault="003C6619" w:rsidP="003C6619">
      <w:pPr>
        <w:shd w:val="clear" w:color="auto" w:fill="FFFFFF"/>
        <w:spacing w:after="0" w:line="288" w:lineRule="auto"/>
        <w:jc w:val="both"/>
        <w:rPr>
          <w:rFonts w:ascii="Times New Roman" w:hAnsi="Times New Roman"/>
          <w:b/>
          <w:sz w:val="24"/>
          <w:szCs w:val="24"/>
        </w:rPr>
      </w:pPr>
      <w:r>
        <w:rPr>
          <w:rFonts w:ascii="Times New Roman" w:hAnsi="Times New Roman"/>
          <w:b/>
          <w:sz w:val="24"/>
          <w:szCs w:val="24"/>
        </w:rPr>
        <w:t xml:space="preserve">a) o </w:t>
      </w:r>
      <w:r w:rsidR="00E7634C">
        <w:rPr>
          <w:rFonts w:ascii="Times New Roman" w:hAnsi="Times New Roman"/>
          <w:b/>
          <w:sz w:val="24"/>
          <w:szCs w:val="24"/>
        </w:rPr>
        <w:t>zamestnancoch</w:t>
      </w:r>
      <w:r>
        <w:rPr>
          <w:rFonts w:ascii="Times New Roman" w:hAnsi="Times New Roman"/>
          <w:b/>
          <w:sz w:val="24"/>
          <w:szCs w:val="24"/>
        </w:rPr>
        <w:t xml:space="preserve"> v</w:t>
      </w:r>
      <w:r w:rsidR="00E7634C">
        <w:rPr>
          <w:rFonts w:ascii="Times New Roman" w:hAnsi="Times New Roman"/>
          <w:b/>
          <w:sz w:val="24"/>
          <w:szCs w:val="24"/>
        </w:rPr>
        <w:t> </w:t>
      </w:r>
      <w:r>
        <w:rPr>
          <w:rFonts w:ascii="Times New Roman" w:hAnsi="Times New Roman"/>
          <w:b/>
          <w:sz w:val="24"/>
          <w:szCs w:val="24"/>
        </w:rPr>
        <w:t>rozsahu</w:t>
      </w:r>
      <w:r w:rsidR="00E7634C">
        <w:rPr>
          <w:rFonts w:ascii="Times New Roman" w:hAnsi="Times New Roman"/>
          <w:b/>
          <w:sz w:val="24"/>
          <w:szCs w:val="24"/>
        </w:rPr>
        <w:t>:</w:t>
      </w:r>
    </w:p>
    <w:p w:rsidR="00E7634C" w:rsidRPr="00A277FC" w:rsidRDefault="00E7634C" w:rsidP="00E7634C">
      <w:pPr>
        <w:rPr>
          <w:rFonts w:ascii="Times New Roman" w:hAnsi="Times New Roman"/>
          <w:sz w:val="24"/>
          <w:szCs w:val="24"/>
          <w:lang w:eastAsia="sk-SK"/>
        </w:rPr>
      </w:pPr>
      <w:r w:rsidRPr="00A277FC">
        <w:rPr>
          <w:rFonts w:ascii="Times New Roman" w:hAnsi="Times New Roman"/>
          <w:sz w:val="24"/>
          <w:szCs w:val="24"/>
          <w:lang w:eastAsia="sk-SK"/>
        </w:rPr>
        <w:t xml:space="preserve">- meno, priezvisko, rodné priezvisko a titul, </w:t>
      </w:r>
    </w:p>
    <w:p w:rsidR="00E7634C" w:rsidRPr="00A277FC" w:rsidRDefault="00E7634C" w:rsidP="00E7634C">
      <w:pPr>
        <w:rPr>
          <w:rFonts w:ascii="Times New Roman" w:hAnsi="Times New Roman"/>
          <w:sz w:val="24"/>
          <w:szCs w:val="24"/>
          <w:lang w:eastAsia="sk-SK"/>
        </w:rPr>
      </w:pPr>
      <w:r w:rsidRPr="00A277FC">
        <w:rPr>
          <w:rFonts w:ascii="Times New Roman" w:hAnsi="Times New Roman"/>
          <w:sz w:val="24"/>
          <w:szCs w:val="24"/>
          <w:lang w:eastAsia="sk-SK"/>
        </w:rPr>
        <w:t xml:space="preserve">- rodné číslo, dátum a miesto narodenia, </w:t>
      </w:r>
    </w:p>
    <w:p w:rsidR="00E7634C" w:rsidRPr="00A277FC" w:rsidRDefault="00E7634C" w:rsidP="00E7634C">
      <w:pPr>
        <w:rPr>
          <w:rFonts w:ascii="Times New Roman" w:hAnsi="Times New Roman"/>
          <w:sz w:val="24"/>
          <w:szCs w:val="24"/>
          <w:lang w:eastAsia="sk-SK"/>
        </w:rPr>
      </w:pPr>
      <w:r w:rsidRPr="00A277FC">
        <w:rPr>
          <w:rFonts w:ascii="Times New Roman" w:hAnsi="Times New Roman"/>
          <w:sz w:val="24"/>
          <w:szCs w:val="24"/>
          <w:lang w:eastAsia="sk-SK"/>
        </w:rPr>
        <w:t xml:space="preserve">- podpis, </w:t>
      </w:r>
    </w:p>
    <w:p w:rsidR="00E7634C" w:rsidRPr="00A277FC" w:rsidRDefault="00E7634C" w:rsidP="00E7634C">
      <w:pPr>
        <w:rPr>
          <w:rFonts w:ascii="Times New Roman" w:hAnsi="Times New Roman"/>
          <w:sz w:val="24"/>
          <w:szCs w:val="24"/>
          <w:lang w:eastAsia="sk-SK"/>
        </w:rPr>
      </w:pPr>
      <w:r w:rsidRPr="00A277FC">
        <w:rPr>
          <w:rFonts w:ascii="Times New Roman" w:hAnsi="Times New Roman"/>
          <w:sz w:val="24"/>
          <w:szCs w:val="24"/>
          <w:lang w:eastAsia="sk-SK"/>
        </w:rPr>
        <w:t xml:space="preserve">- rodinný stav, </w:t>
      </w:r>
    </w:p>
    <w:p w:rsidR="00E7634C" w:rsidRPr="00A277FC" w:rsidRDefault="00E7634C" w:rsidP="00E7634C">
      <w:pPr>
        <w:rPr>
          <w:rFonts w:ascii="Times New Roman" w:hAnsi="Times New Roman"/>
          <w:sz w:val="24"/>
          <w:szCs w:val="24"/>
          <w:lang w:eastAsia="sk-SK"/>
        </w:rPr>
      </w:pPr>
      <w:r w:rsidRPr="00A277FC">
        <w:rPr>
          <w:rFonts w:ascii="Times New Roman" w:hAnsi="Times New Roman"/>
          <w:sz w:val="24"/>
          <w:szCs w:val="24"/>
          <w:lang w:eastAsia="sk-SK"/>
        </w:rPr>
        <w:t xml:space="preserve">- štátna príslušnosť, štátne občianstvo, </w:t>
      </w:r>
    </w:p>
    <w:p w:rsidR="00E7634C" w:rsidRPr="00A277FC" w:rsidRDefault="00E7634C" w:rsidP="00E7634C">
      <w:pPr>
        <w:rPr>
          <w:rFonts w:ascii="Times New Roman" w:hAnsi="Times New Roman"/>
          <w:sz w:val="24"/>
          <w:szCs w:val="24"/>
          <w:lang w:eastAsia="sk-SK"/>
        </w:rPr>
      </w:pPr>
      <w:r w:rsidRPr="00A277FC">
        <w:rPr>
          <w:rFonts w:ascii="Times New Roman" w:hAnsi="Times New Roman"/>
          <w:sz w:val="24"/>
          <w:szCs w:val="24"/>
          <w:lang w:eastAsia="sk-SK"/>
        </w:rPr>
        <w:t xml:space="preserve">- trvalé bydlisko, prechodné bydlisko, </w:t>
      </w:r>
    </w:p>
    <w:p w:rsidR="00E7634C" w:rsidRPr="00A277FC" w:rsidRDefault="00E7634C" w:rsidP="00E7634C">
      <w:pPr>
        <w:rPr>
          <w:rFonts w:ascii="Times New Roman" w:hAnsi="Times New Roman"/>
          <w:sz w:val="24"/>
          <w:szCs w:val="24"/>
          <w:lang w:eastAsia="sk-SK"/>
        </w:rPr>
      </w:pPr>
      <w:r w:rsidRPr="00A277FC">
        <w:rPr>
          <w:rFonts w:ascii="Times New Roman" w:hAnsi="Times New Roman"/>
          <w:sz w:val="24"/>
          <w:szCs w:val="24"/>
          <w:lang w:eastAsia="sk-SK"/>
        </w:rPr>
        <w:t xml:space="preserve">- pohlavie, </w:t>
      </w:r>
    </w:p>
    <w:p w:rsidR="00E7634C" w:rsidRPr="00A277FC" w:rsidRDefault="00E7634C" w:rsidP="00E7634C">
      <w:pPr>
        <w:rPr>
          <w:rFonts w:ascii="Times New Roman" w:hAnsi="Times New Roman"/>
          <w:sz w:val="24"/>
          <w:szCs w:val="24"/>
          <w:lang w:eastAsia="sk-SK"/>
        </w:rPr>
      </w:pPr>
      <w:r w:rsidRPr="00A277FC">
        <w:rPr>
          <w:rFonts w:ascii="Times New Roman" w:hAnsi="Times New Roman"/>
          <w:sz w:val="24"/>
          <w:szCs w:val="24"/>
          <w:lang w:eastAsia="sk-SK"/>
        </w:rPr>
        <w:t xml:space="preserve">- údaje o vzdelaní, </w:t>
      </w:r>
    </w:p>
    <w:p w:rsidR="00E7634C" w:rsidRPr="00A277FC" w:rsidRDefault="00E7634C" w:rsidP="00E7634C">
      <w:pPr>
        <w:rPr>
          <w:rFonts w:ascii="Times New Roman" w:hAnsi="Times New Roman"/>
          <w:sz w:val="24"/>
          <w:szCs w:val="24"/>
          <w:lang w:eastAsia="sk-SK"/>
        </w:rPr>
      </w:pPr>
      <w:r w:rsidRPr="00A277FC">
        <w:rPr>
          <w:rFonts w:ascii="Times New Roman" w:hAnsi="Times New Roman"/>
          <w:sz w:val="24"/>
          <w:szCs w:val="24"/>
          <w:lang w:eastAsia="sk-SK"/>
        </w:rPr>
        <w:t xml:space="preserve">- spôsobilosť na právne úkony, </w:t>
      </w:r>
    </w:p>
    <w:p w:rsidR="00E7634C" w:rsidRPr="00A277FC" w:rsidRDefault="00E7634C" w:rsidP="00E7634C">
      <w:pPr>
        <w:rPr>
          <w:rFonts w:ascii="Times New Roman" w:hAnsi="Times New Roman"/>
          <w:sz w:val="24"/>
          <w:szCs w:val="24"/>
          <w:lang w:eastAsia="sk-SK"/>
        </w:rPr>
      </w:pPr>
      <w:r w:rsidRPr="00A277FC">
        <w:rPr>
          <w:rFonts w:ascii="Times New Roman" w:hAnsi="Times New Roman"/>
          <w:sz w:val="24"/>
          <w:szCs w:val="24"/>
          <w:lang w:eastAsia="sk-SK"/>
        </w:rPr>
        <w:t xml:space="preserve">- poberanie prídavkov na deti, </w:t>
      </w:r>
    </w:p>
    <w:p w:rsidR="00E7634C" w:rsidRPr="00A277FC" w:rsidRDefault="00E7634C" w:rsidP="00E7634C">
      <w:pPr>
        <w:rPr>
          <w:rFonts w:ascii="Times New Roman" w:hAnsi="Times New Roman"/>
          <w:sz w:val="24"/>
          <w:szCs w:val="24"/>
          <w:lang w:eastAsia="sk-SK"/>
        </w:rPr>
      </w:pPr>
      <w:r w:rsidRPr="00A277FC">
        <w:rPr>
          <w:rFonts w:ascii="Times New Roman" w:hAnsi="Times New Roman"/>
          <w:sz w:val="24"/>
          <w:szCs w:val="24"/>
          <w:lang w:eastAsia="sk-SK"/>
        </w:rPr>
        <w:t>- mzda, plat alebo platové pomery a ďalšie finančné náležitosti priznané za výkon funkcie alebo za výkon pracovnej činnosti,</w:t>
      </w:r>
    </w:p>
    <w:p w:rsidR="00E7634C" w:rsidRPr="00A277FC" w:rsidRDefault="00E7634C" w:rsidP="00E7634C">
      <w:pPr>
        <w:pStyle w:val="Odsekzoznamu"/>
        <w:numPr>
          <w:ilvl w:val="0"/>
          <w:numId w:val="11"/>
        </w:numPr>
        <w:ind w:left="176" w:hanging="142"/>
        <w:rPr>
          <w:rFonts w:ascii="Times New Roman" w:hAnsi="Times New Roman"/>
          <w:sz w:val="24"/>
          <w:szCs w:val="24"/>
          <w:lang w:eastAsia="sk-SK"/>
        </w:rPr>
      </w:pPr>
      <w:r w:rsidRPr="00A277FC">
        <w:rPr>
          <w:rFonts w:ascii="Times New Roman" w:hAnsi="Times New Roman"/>
          <w:sz w:val="24"/>
          <w:szCs w:val="24"/>
          <w:lang w:eastAsia="sk-SK"/>
        </w:rPr>
        <w:t xml:space="preserve">údaje o odpracovanom čase, </w:t>
      </w:r>
    </w:p>
    <w:p w:rsidR="00E7634C" w:rsidRPr="00A277FC" w:rsidRDefault="00E7634C" w:rsidP="00E7634C">
      <w:pPr>
        <w:rPr>
          <w:rFonts w:ascii="Times New Roman" w:hAnsi="Times New Roman"/>
          <w:sz w:val="24"/>
          <w:szCs w:val="24"/>
          <w:lang w:eastAsia="sk-SK"/>
        </w:rPr>
      </w:pPr>
      <w:r w:rsidRPr="00A277FC">
        <w:rPr>
          <w:rFonts w:ascii="Times New Roman" w:hAnsi="Times New Roman"/>
          <w:sz w:val="24"/>
          <w:szCs w:val="24"/>
          <w:lang w:eastAsia="sk-SK"/>
        </w:rPr>
        <w:t xml:space="preserve">- údaje o bankovom účte fyzickej osoby, </w:t>
      </w:r>
    </w:p>
    <w:p w:rsidR="00E7634C" w:rsidRPr="00A277FC" w:rsidRDefault="00E7634C" w:rsidP="00E7634C">
      <w:pPr>
        <w:rPr>
          <w:rFonts w:ascii="Times New Roman" w:hAnsi="Times New Roman"/>
          <w:sz w:val="24"/>
          <w:szCs w:val="24"/>
          <w:lang w:eastAsia="sk-SK"/>
        </w:rPr>
      </w:pPr>
      <w:r w:rsidRPr="00A277FC">
        <w:rPr>
          <w:rFonts w:ascii="Times New Roman" w:hAnsi="Times New Roman"/>
          <w:sz w:val="24"/>
          <w:szCs w:val="24"/>
          <w:lang w:eastAsia="sk-SK"/>
        </w:rPr>
        <w:t xml:space="preserve">- sumy postihnuté výkonom rozhodnutia nariadeným súdom alebo správnym orgánom, </w:t>
      </w:r>
    </w:p>
    <w:p w:rsidR="00E7634C" w:rsidRPr="00A277FC" w:rsidRDefault="00E7634C" w:rsidP="00E7634C">
      <w:pPr>
        <w:rPr>
          <w:rFonts w:ascii="Times New Roman" w:hAnsi="Times New Roman"/>
          <w:sz w:val="24"/>
          <w:szCs w:val="24"/>
          <w:lang w:eastAsia="sk-SK"/>
        </w:rPr>
      </w:pPr>
      <w:r w:rsidRPr="00A277FC">
        <w:rPr>
          <w:rFonts w:ascii="Times New Roman" w:hAnsi="Times New Roman"/>
          <w:sz w:val="24"/>
          <w:szCs w:val="24"/>
          <w:lang w:eastAsia="sk-SK"/>
        </w:rPr>
        <w:t xml:space="preserve">- peňažné tresty a pokuty, ako aj náhrady uložené zamestnancovi vykonateľným rozhodnutím príslušných orgánov, </w:t>
      </w:r>
    </w:p>
    <w:p w:rsidR="00E7634C" w:rsidRPr="00A277FC" w:rsidRDefault="00E7634C" w:rsidP="00E7634C">
      <w:pPr>
        <w:rPr>
          <w:rFonts w:ascii="Times New Roman" w:hAnsi="Times New Roman"/>
          <w:sz w:val="24"/>
          <w:szCs w:val="24"/>
          <w:lang w:eastAsia="sk-SK"/>
        </w:rPr>
      </w:pPr>
      <w:r w:rsidRPr="00A277FC">
        <w:rPr>
          <w:rFonts w:ascii="Times New Roman" w:hAnsi="Times New Roman"/>
          <w:sz w:val="24"/>
          <w:szCs w:val="24"/>
          <w:lang w:eastAsia="sk-SK"/>
        </w:rPr>
        <w:t xml:space="preserve">- neprávom prijaté sumy dávok sociálneho poistenia a dôchodkov starobného dôchodkového sporenia alebo ich preddavky, štátnych sociálnych dávok, dávok v hmotnej núdzi a príspevkov k dávke v hmotnej núdzi, peňažných príspevkov na kompenzáciu sociálnych dôsledkov ťažkého zdravotného postihnutia, ktoré je zamestnanec povinný vrátiť na základe vykonateľného rozhodnutia podľa osobitného predpisu, </w:t>
      </w:r>
    </w:p>
    <w:p w:rsidR="00E7634C" w:rsidRPr="00A277FC" w:rsidRDefault="00E7634C" w:rsidP="00E7634C">
      <w:pPr>
        <w:rPr>
          <w:rFonts w:ascii="Times New Roman" w:hAnsi="Times New Roman"/>
          <w:sz w:val="24"/>
          <w:szCs w:val="24"/>
          <w:lang w:eastAsia="sk-SK"/>
        </w:rPr>
      </w:pPr>
      <w:r w:rsidRPr="00A277FC">
        <w:rPr>
          <w:rFonts w:ascii="Times New Roman" w:hAnsi="Times New Roman"/>
          <w:sz w:val="24"/>
          <w:szCs w:val="24"/>
          <w:lang w:eastAsia="sk-SK"/>
        </w:rPr>
        <w:t xml:space="preserve">- ročný úhrn vyplateného dôchodku, </w:t>
      </w:r>
    </w:p>
    <w:p w:rsidR="00E7634C" w:rsidRPr="00A277FC" w:rsidRDefault="00E7634C" w:rsidP="00E7634C">
      <w:pPr>
        <w:rPr>
          <w:rFonts w:ascii="Times New Roman" w:hAnsi="Times New Roman"/>
          <w:sz w:val="24"/>
          <w:szCs w:val="24"/>
          <w:lang w:eastAsia="sk-SK"/>
        </w:rPr>
      </w:pPr>
      <w:r w:rsidRPr="00A277FC">
        <w:rPr>
          <w:rFonts w:ascii="Times New Roman" w:hAnsi="Times New Roman"/>
          <w:sz w:val="24"/>
          <w:szCs w:val="24"/>
          <w:lang w:eastAsia="sk-SK"/>
        </w:rPr>
        <w:lastRenderedPageBreak/>
        <w:t xml:space="preserve">- údaje o pracovnej neschopnosti, </w:t>
      </w:r>
    </w:p>
    <w:p w:rsidR="00E7634C" w:rsidRPr="00A277FC" w:rsidRDefault="00E7634C" w:rsidP="00E7634C">
      <w:pPr>
        <w:rPr>
          <w:rFonts w:ascii="Times New Roman" w:hAnsi="Times New Roman"/>
          <w:sz w:val="24"/>
          <w:szCs w:val="24"/>
          <w:lang w:eastAsia="sk-SK"/>
        </w:rPr>
      </w:pPr>
      <w:r w:rsidRPr="00A277FC">
        <w:rPr>
          <w:rFonts w:ascii="Times New Roman" w:hAnsi="Times New Roman"/>
          <w:sz w:val="24"/>
          <w:szCs w:val="24"/>
          <w:lang w:eastAsia="sk-SK"/>
        </w:rPr>
        <w:t xml:space="preserve">- údaje o dôležitých osobných prekážkach v práci, </w:t>
      </w:r>
    </w:p>
    <w:p w:rsidR="00E7634C" w:rsidRPr="00A277FC" w:rsidRDefault="00E7634C" w:rsidP="00E7634C">
      <w:pPr>
        <w:rPr>
          <w:rFonts w:ascii="Times New Roman" w:hAnsi="Times New Roman"/>
          <w:sz w:val="24"/>
          <w:szCs w:val="24"/>
          <w:lang w:eastAsia="sk-SK"/>
        </w:rPr>
      </w:pPr>
      <w:r w:rsidRPr="00A277FC">
        <w:rPr>
          <w:rFonts w:ascii="Times New Roman" w:hAnsi="Times New Roman"/>
          <w:sz w:val="24"/>
          <w:szCs w:val="24"/>
          <w:lang w:eastAsia="sk-SK"/>
        </w:rPr>
        <w:t xml:space="preserve">- údaje o zmenenej pracovnej schopnosti, </w:t>
      </w:r>
    </w:p>
    <w:p w:rsidR="00E7634C" w:rsidRPr="00A277FC" w:rsidRDefault="00E7634C" w:rsidP="00E7634C">
      <w:pPr>
        <w:rPr>
          <w:rFonts w:ascii="Times New Roman" w:hAnsi="Times New Roman"/>
          <w:sz w:val="24"/>
          <w:szCs w:val="24"/>
          <w:lang w:eastAsia="sk-SK"/>
        </w:rPr>
      </w:pPr>
      <w:r w:rsidRPr="00A277FC">
        <w:rPr>
          <w:rFonts w:ascii="Times New Roman" w:hAnsi="Times New Roman"/>
          <w:sz w:val="24"/>
          <w:szCs w:val="24"/>
          <w:lang w:eastAsia="sk-SK"/>
        </w:rPr>
        <w:t xml:space="preserve">- údaje o zamestnávateľoch, </w:t>
      </w:r>
    </w:p>
    <w:p w:rsidR="00E7634C" w:rsidRPr="00A277FC" w:rsidRDefault="00E7634C" w:rsidP="00E7634C">
      <w:pPr>
        <w:rPr>
          <w:rFonts w:ascii="Times New Roman" w:hAnsi="Times New Roman"/>
          <w:sz w:val="24"/>
          <w:szCs w:val="24"/>
          <w:lang w:eastAsia="sk-SK"/>
        </w:rPr>
      </w:pPr>
      <w:r w:rsidRPr="00A277FC">
        <w:rPr>
          <w:rFonts w:ascii="Times New Roman" w:hAnsi="Times New Roman"/>
          <w:sz w:val="24"/>
          <w:szCs w:val="24"/>
          <w:lang w:eastAsia="sk-SK"/>
        </w:rPr>
        <w:t xml:space="preserve">- pracovné zaradenie a deň začiatku výkonu pracovnej činnosti, </w:t>
      </w:r>
    </w:p>
    <w:p w:rsidR="00E7634C" w:rsidRPr="00A277FC" w:rsidRDefault="00E7634C" w:rsidP="00E7634C">
      <w:pPr>
        <w:rPr>
          <w:rFonts w:ascii="Times New Roman" w:hAnsi="Times New Roman"/>
          <w:sz w:val="24"/>
          <w:szCs w:val="24"/>
          <w:lang w:eastAsia="sk-SK"/>
        </w:rPr>
      </w:pPr>
      <w:r w:rsidRPr="00A277FC">
        <w:rPr>
          <w:rFonts w:ascii="Times New Roman" w:hAnsi="Times New Roman"/>
          <w:sz w:val="24"/>
          <w:szCs w:val="24"/>
          <w:lang w:eastAsia="sk-SK"/>
        </w:rPr>
        <w:t xml:space="preserve">- údaje o rodinných príslušníkoch v rozsahu meno, priezvisko, adresa, dátum narodenia, </w:t>
      </w:r>
    </w:p>
    <w:p w:rsidR="00E7634C" w:rsidRPr="00A277FC" w:rsidRDefault="00E7634C" w:rsidP="00E7634C">
      <w:pPr>
        <w:rPr>
          <w:rFonts w:ascii="Times New Roman" w:hAnsi="Times New Roman"/>
          <w:sz w:val="24"/>
          <w:szCs w:val="24"/>
          <w:lang w:eastAsia="sk-SK"/>
        </w:rPr>
      </w:pPr>
      <w:r w:rsidRPr="00A277FC">
        <w:rPr>
          <w:rFonts w:ascii="Times New Roman" w:hAnsi="Times New Roman"/>
          <w:sz w:val="24"/>
          <w:szCs w:val="24"/>
          <w:lang w:eastAsia="sk-SK"/>
        </w:rPr>
        <w:t xml:space="preserve">- údaje o manželovi alebo manželke, deťoch, rodičoch detí v rozsahu meno, priezvisko, dátum narodenia, rodné číslo, adresa </w:t>
      </w:r>
    </w:p>
    <w:p w:rsidR="00E7634C" w:rsidRPr="00A277FC" w:rsidRDefault="00E7634C" w:rsidP="00E7634C">
      <w:pPr>
        <w:rPr>
          <w:rFonts w:ascii="Times New Roman" w:hAnsi="Times New Roman"/>
          <w:sz w:val="24"/>
          <w:szCs w:val="24"/>
          <w:lang w:eastAsia="sk-SK"/>
        </w:rPr>
      </w:pPr>
      <w:r w:rsidRPr="00A277FC">
        <w:rPr>
          <w:rFonts w:ascii="Times New Roman" w:hAnsi="Times New Roman"/>
          <w:sz w:val="24"/>
          <w:szCs w:val="24"/>
          <w:lang w:eastAsia="sk-SK"/>
        </w:rPr>
        <w:t xml:space="preserve">- údaje z potvrdenia o zamestnaní, </w:t>
      </w:r>
    </w:p>
    <w:p w:rsidR="00E7634C" w:rsidRPr="00A277FC" w:rsidRDefault="00E7634C" w:rsidP="00E7634C">
      <w:pPr>
        <w:rPr>
          <w:rFonts w:ascii="Times New Roman" w:hAnsi="Times New Roman"/>
          <w:sz w:val="24"/>
          <w:szCs w:val="24"/>
          <w:lang w:eastAsia="sk-SK"/>
        </w:rPr>
      </w:pPr>
      <w:r w:rsidRPr="00A277FC">
        <w:rPr>
          <w:rFonts w:ascii="Times New Roman" w:hAnsi="Times New Roman"/>
          <w:sz w:val="24"/>
          <w:szCs w:val="24"/>
          <w:lang w:eastAsia="sk-SK"/>
        </w:rPr>
        <w:t xml:space="preserve">- údaje o vedení zamestnanca v evidencii nezamestnaných občanov, </w:t>
      </w:r>
    </w:p>
    <w:p w:rsidR="00E7634C" w:rsidRPr="00A277FC" w:rsidRDefault="00E7634C" w:rsidP="00E7634C">
      <w:pPr>
        <w:rPr>
          <w:rFonts w:ascii="Times New Roman" w:hAnsi="Times New Roman"/>
          <w:sz w:val="24"/>
          <w:szCs w:val="24"/>
          <w:lang w:eastAsia="sk-SK"/>
        </w:rPr>
      </w:pPr>
      <w:r w:rsidRPr="00A277FC">
        <w:rPr>
          <w:rFonts w:ascii="Times New Roman" w:hAnsi="Times New Roman"/>
          <w:sz w:val="24"/>
          <w:szCs w:val="24"/>
          <w:lang w:eastAsia="sk-SK"/>
        </w:rPr>
        <w:t>- údaje o čerpaní mat</w:t>
      </w:r>
      <w:r w:rsidR="00A277FC" w:rsidRPr="00A277FC">
        <w:rPr>
          <w:rFonts w:ascii="Times New Roman" w:hAnsi="Times New Roman"/>
          <w:sz w:val="24"/>
          <w:szCs w:val="24"/>
          <w:lang w:eastAsia="sk-SK"/>
        </w:rPr>
        <w:t xml:space="preserve">erskej dovolenky a rodičovskej </w:t>
      </w:r>
      <w:r w:rsidRPr="00A277FC">
        <w:rPr>
          <w:rFonts w:ascii="Times New Roman" w:hAnsi="Times New Roman"/>
          <w:sz w:val="24"/>
          <w:szCs w:val="24"/>
          <w:lang w:eastAsia="sk-SK"/>
        </w:rPr>
        <w:t xml:space="preserve">dovolenky, </w:t>
      </w:r>
    </w:p>
    <w:p w:rsidR="00E7634C" w:rsidRPr="00A277FC" w:rsidRDefault="00E7634C" w:rsidP="00E7634C">
      <w:pPr>
        <w:rPr>
          <w:rFonts w:ascii="Times New Roman" w:hAnsi="Times New Roman"/>
          <w:sz w:val="24"/>
          <w:szCs w:val="24"/>
          <w:lang w:eastAsia="sk-SK"/>
        </w:rPr>
      </w:pPr>
      <w:r w:rsidRPr="00A277FC">
        <w:rPr>
          <w:rFonts w:ascii="Times New Roman" w:hAnsi="Times New Roman"/>
          <w:sz w:val="24"/>
          <w:szCs w:val="24"/>
          <w:lang w:eastAsia="sk-SK"/>
        </w:rPr>
        <w:t xml:space="preserve">- údaje z dokladu o bezúhonnosti, </w:t>
      </w:r>
    </w:p>
    <w:p w:rsidR="00E7634C" w:rsidRPr="00A277FC" w:rsidRDefault="00E7634C" w:rsidP="00E7634C">
      <w:pPr>
        <w:rPr>
          <w:rFonts w:ascii="Times New Roman" w:hAnsi="Times New Roman"/>
          <w:sz w:val="24"/>
          <w:szCs w:val="24"/>
          <w:lang w:eastAsia="sk-SK"/>
        </w:rPr>
      </w:pPr>
      <w:r w:rsidRPr="00A277FC">
        <w:rPr>
          <w:rFonts w:ascii="Times New Roman" w:hAnsi="Times New Roman"/>
          <w:sz w:val="24"/>
          <w:szCs w:val="24"/>
          <w:lang w:eastAsia="sk-SK"/>
        </w:rPr>
        <w:t xml:space="preserve">- údaje o priznaní dôchodku, o druhu dôchodku, </w:t>
      </w:r>
    </w:p>
    <w:p w:rsidR="00E7634C" w:rsidRPr="00A277FC" w:rsidRDefault="00E7634C" w:rsidP="00E7634C">
      <w:pPr>
        <w:rPr>
          <w:rFonts w:ascii="Times New Roman" w:hAnsi="Times New Roman"/>
          <w:sz w:val="24"/>
          <w:szCs w:val="24"/>
          <w:lang w:eastAsia="sk-SK"/>
        </w:rPr>
      </w:pPr>
      <w:r w:rsidRPr="00A277FC">
        <w:rPr>
          <w:rFonts w:ascii="Times New Roman" w:hAnsi="Times New Roman"/>
          <w:sz w:val="24"/>
          <w:szCs w:val="24"/>
          <w:lang w:eastAsia="sk-SK"/>
        </w:rPr>
        <w:t>- údaje zo za</w:t>
      </w:r>
      <w:r w:rsidR="00A277FC" w:rsidRPr="00A277FC">
        <w:rPr>
          <w:rFonts w:ascii="Times New Roman" w:hAnsi="Times New Roman"/>
          <w:sz w:val="24"/>
          <w:szCs w:val="24"/>
          <w:lang w:eastAsia="sk-SK"/>
        </w:rPr>
        <w:t xml:space="preserve">mestnaneckej zmluvy doplnkovej </w:t>
      </w:r>
      <w:r w:rsidRPr="00A277FC">
        <w:rPr>
          <w:rFonts w:ascii="Times New Roman" w:hAnsi="Times New Roman"/>
          <w:sz w:val="24"/>
          <w:szCs w:val="24"/>
          <w:lang w:eastAsia="sk-SK"/>
        </w:rPr>
        <w:t xml:space="preserve">dôchodkovej poisťovne, </w:t>
      </w:r>
    </w:p>
    <w:p w:rsidR="00E7634C" w:rsidRPr="00A277FC" w:rsidRDefault="00E7634C" w:rsidP="00E7634C">
      <w:pPr>
        <w:rPr>
          <w:rFonts w:ascii="Times New Roman" w:hAnsi="Times New Roman"/>
          <w:sz w:val="24"/>
          <w:szCs w:val="24"/>
          <w:lang w:eastAsia="sk-SK"/>
        </w:rPr>
      </w:pPr>
      <w:r w:rsidRPr="00A277FC">
        <w:rPr>
          <w:rFonts w:ascii="Times New Roman" w:hAnsi="Times New Roman"/>
          <w:sz w:val="24"/>
          <w:szCs w:val="24"/>
          <w:lang w:eastAsia="sk-SK"/>
        </w:rPr>
        <w:t>- údaje o členstve v odborovej organizácii a platbe členského príspevku odborovej organizácii,</w:t>
      </w:r>
    </w:p>
    <w:p w:rsidR="00E7634C" w:rsidRPr="00A277FC" w:rsidRDefault="00E7634C" w:rsidP="00E7634C">
      <w:pPr>
        <w:rPr>
          <w:rFonts w:ascii="Times New Roman" w:hAnsi="Times New Roman"/>
          <w:sz w:val="24"/>
          <w:szCs w:val="24"/>
          <w:lang w:eastAsia="sk-SK"/>
        </w:rPr>
      </w:pPr>
      <w:r w:rsidRPr="00A277FC">
        <w:rPr>
          <w:rFonts w:ascii="Times New Roman" w:hAnsi="Times New Roman"/>
          <w:sz w:val="24"/>
          <w:szCs w:val="24"/>
          <w:lang w:eastAsia="sk-SK"/>
        </w:rPr>
        <w:t>- osobné údaje spracúva</w:t>
      </w:r>
      <w:r w:rsidR="00A277FC" w:rsidRPr="00A277FC">
        <w:rPr>
          <w:rFonts w:ascii="Times New Roman" w:hAnsi="Times New Roman"/>
          <w:sz w:val="24"/>
          <w:szCs w:val="24"/>
          <w:lang w:eastAsia="sk-SK"/>
        </w:rPr>
        <w:t xml:space="preserve">né na potvrdeniach, osvedčenia </w:t>
      </w:r>
      <w:r w:rsidRPr="00A277FC">
        <w:rPr>
          <w:rFonts w:ascii="Times New Roman" w:hAnsi="Times New Roman"/>
          <w:sz w:val="24"/>
          <w:szCs w:val="24"/>
          <w:lang w:eastAsia="sk-SK"/>
        </w:rPr>
        <w:t>o absolvovaných skúškach a vzdelávacích aktivitách,</w:t>
      </w:r>
    </w:p>
    <w:p w:rsidR="00E7634C" w:rsidRPr="00A277FC" w:rsidRDefault="00E7634C" w:rsidP="00E7634C">
      <w:pPr>
        <w:pStyle w:val="Odsekzoznamu"/>
        <w:numPr>
          <w:ilvl w:val="0"/>
          <w:numId w:val="11"/>
        </w:numPr>
        <w:ind w:left="176" w:hanging="142"/>
        <w:rPr>
          <w:rFonts w:ascii="Times New Roman" w:hAnsi="Times New Roman"/>
          <w:sz w:val="24"/>
          <w:szCs w:val="24"/>
          <w:lang w:eastAsia="sk-SK"/>
        </w:rPr>
      </w:pPr>
      <w:r w:rsidRPr="00A277FC">
        <w:rPr>
          <w:rFonts w:ascii="Times New Roman" w:hAnsi="Times New Roman"/>
          <w:sz w:val="24"/>
          <w:szCs w:val="24"/>
          <w:lang w:eastAsia="sk-SK"/>
        </w:rPr>
        <w:t>údaje uvedené v životopise</w:t>
      </w:r>
    </w:p>
    <w:p w:rsidR="003C6619" w:rsidRDefault="003C6619" w:rsidP="003C6619">
      <w:pPr>
        <w:spacing w:after="0" w:line="288" w:lineRule="auto"/>
        <w:jc w:val="both"/>
        <w:rPr>
          <w:rFonts w:ascii="Times New Roman" w:hAnsi="Times New Roman"/>
          <w:b/>
          <w:bCs/>
          <w:color w:val="000000"/>
          <w:sz w:val="24"/>
          <w:szCs w:val="24"/>
          <w:shd w:val="clear" w:color="auto" w:fill="FFFFFF"/>
        </w:rPr>
      </w:pPr>
    </w:p>
    <w:p w:rsidR="003C6619" w:rsidRDefault="003C6619" w:rsidP="00A277FC">
      <w:pPr>
        <w:shd w:val="clear" w:color="auto" w:fill="FFFFFF"/>
        <w:spacing w:after="0" w:line="288" w:lineRule="auto"/>
        <w:jc w:val="both"/>
      </w:pPr>
      <w:r>
        <w:rPr>
          <w:rFonts w:ascii="Times New Roman" w:hAnsi="Times New Roman"/>
          <w:b/>
          <w:bCs/>
          <w:sz w:val="24"/>
          <w:szCs w:val="24"/>
        </w:rPr>
        <w:t>Spracúvanie osobných údajov je zákonné, ak ich spracúvanie je nevyhnutné podľa osobitného predpisu; inak povedané, jedným z možných právnych základov pre spracúvanie osobných údajov je aj osobitný zákon</w:t>
      </w:r>
      <w:r>
        <w:rPr>
          <w:rFonts w:ascii="Times New Roman" w:hAnsi="Times New Roman"/>
          <w:sz w:val="24"/>
          <w:szCs w:val="24"/>
        </w:rPr>
        <w:t xml:space="preserve">. V prípade </w:t>
      </w:r>
      <w:r w:rsidR="00A277FC">
        <w:rPr>
          <w:rFonts w:ascii="Times New Roman" w:hAnsi="Times New Roman"/>
          <w:sz w:val="24"/>
          <w:szCs w:val="24"/>
        </w:rPr>
        <w:t>spoločnosti</w:t>
      </w:r>
      <w:r>
        <w:rPr>
          <w:rFonts w:ascii="Times New Roman" w:hAnsi="Times New Roman"/>
          <w:sz w:val="24"/>
          <w:szCs w:val="24"/>
        </w:rPr>
        <w:t xml:space="preserve"> </w:t>
      </w:r>
      <w:r w:rsidR="00A277FC">
        <w:rPr>
          <w:rFonts w:ascii="Times New Roman" w:hAnsi="Times New Roman"/>
          <w:sz w:val="24"/>
          <w:szCs w:val="24"/>
        </w:rPr>
        <w:t xml:space="preserve">sú </w:t>
      </w:r>
      <w:r>
        <w:rPr>
          <w:rFonts w:ascii="Times New Roman" w:hAnsi="Times New Roman"/>
          <w:sz w:val="24"/>
          <w:szCs w:val="24"/>
        </w:rPr>
        <w:t xml:space="preserve">právnym základom na spracúvanie osobných údajov </w:t>
      </w:r>
      <w:r w:rsidR="00A277FC">
        <w:rPr>
          <w:rFonts w:ascii="Times New Roman" w:hAnsi="Times New Roman"/>
          <w:sz w:val="24"/>
          <w:szCs w:val="24"/>
        </w:rPr>
        <w:t xml:space="preserve">zákon </w:t>
      </w:r>
      <w:r w:rsidR="00A277FC" w:rsidRPr="00E7634C">
        <w:rPr>
          <w:rFonts w:ascii="Times New Roman" w:hAnsi="Times New Roman"/>
          <w:sz w:val="24"/>
          <w:szCs w:val="24"/>
        </w:rPr>
        <w:t>č. zákon č. 311/2001 Z. z. Zákonník práce v platnom znení, zákon č. 461/2003 Z. z. o sociálnom poistení v platnom znení, zákon č. 595/2003 Z. z. o dani z príjmu v platnom znení, zákon č. 90/1996 Z. z. o minimálnej mzde v znení neskorších predpisov, zákon č. 462/2003 Z. z. o náhrade príjmu pri dočasnej pracovnej neschopnosti zamestnanca a o zmene a doplnení niektorých zákonov, zákon č. 580/2004 Z. z. o zdravotnom poistení v znení neskorších predpisov, zákon č. 595/2003 Z. z. o dani z príjmov v znení neskorších predpisov, zákon č. 650/2004 Z. z. o doplnkovom dôchodkovom sporení v znení neskorších predpisov</w:t>
      </w:r>
      <w:r>
        <w:t>.</w:t>
      </w:r>
    </w:p>
    <w:p w:rsidR="003C6619" w:rsidRDefault="003C6619" w:rsidP="003C6619">
      <w:pPr>
        <w:pStyle w:val="Normlny1"/>
        <w:spacing w:before="0" w:beforeAutospacing="0" w:after="0" w:afterAutospacing="0" w:line="288" w:lineRule="auto"/>
        <w:jc w:val="both"/>
      </w:pPr>
    </w:p>
    <w:p w:rsidR="003C6619" w:rsidRDefault="003C6619" w:rsidP="003C6619">
      <w:pPr>
        <w:pStyle w:val="Normlny1"/>
        <w:spacing w:before="0" w:beforeAutospacing="0" w:after="0" w:afterAutospacing="0" w:line="288" w:lineRule="auto"/>
        <w:jc w:val="both"/>
        <w:rPr>
          <w:color w:val="000000"/>
        </w:rPr>
      </w:pPr>
      <w:r>
        <w:rPr>
          <w:color w:val="000000"/>
        </w:rPr>
        <w:t>Čo sa týka poskytovania takto získaných osobných údajov:</w:t>
      </w:r>
    </w:p>
    <w:p w:rsidR="003C6619" w:rsidRDefault="003C6619" w:rsidP="003C6619">
      <w:pPr>
        <w:pStyle w:val="Normlny1"/>
        <w:spacing w:before="0" w:beforeAutospacing="0" w:after="0" w:afterAutospacing="0" w:line="288" w:lineRule="auto"/>
        <w:jc w:val="both"/>
        <w:rPr>
          <w:color w:val="000000"/>
        </w:rPr>
      </w:pPr>
      <w:r>
        <w:rPr>
          <w:color w:val="000000"/>
        </w:rPr>
        <w:lastRenderedPageBreak/>
        <w:t>a</w:t>
      </w:r>
      <w:r>
        <w:rPr>
          <w:b/>
          <w:color w:val="000000"/>
        </w:rPr>
        <w:t xml:space="preserve">) pri </w:t>
      </w:r>
      <w:r w:rsidR="00A277FC">
        <w:rPr>
          <w:b/>
          <w:color w:val="000000"/>
        </w:rPr>
        <w:t>personálnej a mzdovej dokumentácii</w:t>
      </w:r>
      <w:r>
        <w:rPr>
          <w:color w:val="000000"/>
        </w:rPr>
        <w:t xml:space="preserve"> - osoby, ktoré pri plnení svojich pracovných povinností prichádzajú do styku s osobnými údajmi, majú povinnosť mlčanlivosti, pričom táto pretrváva aj po skončení pracovnoprávneho vzťahu osoby prichádzajúcej do vzťahu s</w:t>
      </w:r>
      <w:r w:rsidR="00A277FC">
        <w:rPr>
          <w:color w:val="000000"/>
        </w:rPr>
        <w:t> touto dokumentáciu</w:t>
      </w:r>
      <w:r>
        <w:rPr>
          <w:color w:val="000000"/>
        </w:rPr>
        <w:t>;</w:t>
      </w:r>
    </w:p>
    <w:p w:rsidR="003C6619" w:rsidRDefault="003C6619" w:rsidP="00A277FC">
      <w:pPr>
        <w:pStyle w:val="Normlny1"/>
        <w:spacing w:before="0" w:beforeAutospacing="0" w:after="0" w:afterAutospacing="0" w:line="288" w:lineRule="auto"/>
        <w:jc w:val="both"/>
        <w:rPr>
          <w:color w:val="000000"/>
        </w:rPr>
      </w:pPr>
      <w:r>
        <w:rPr>
          <w:color w:val="000000"/>
        </w:rPr>
        <w:t>b</w:t>
      </w:r>
      <w:r>
        <w:rPr>
          <w:b/>
          <w:color w:val="000000"/>
        </w:rPr>
        <w:t xml:space="preserve">) v prípade osobných údajov </w:t>
      </w:r>
      <w:r w:rsidR="00A277FC">
        <w:rPr>
          <w:b/>
          <w:color w:val="000000"/>
        </w:rPr>
        <w:t>poskytnutých tretej strane (sprostredkovateľovi)</w:t>
      </w:r>
      <w:r>
        <w:rPr>
          <w:color w:val="000000"/>
        </w:rPr>
        <w:t xml:space="preserve"> - tieto nie sú verejne prístupné, keďže </w:t>
      </w:r>
      <w:r w:rsidR="00A277FC">
        <w:rPr>
          <w:color w:val="000000"/>
        </w:rPr>
        <w:t>tento systém je neverejný</w:t>
      </w:r>
      <w:r>
        <w:rPr>
          <w:color w:val="000000"/>
        </w:rPr>
        <w:t xml:space="preserve"> spracúva a poskytuje osobné údaje bez súhlasu dotknutých osôb na plnenie úloh iba tomu, koho na to splnomocňuje osobitný zákon, a tiež iba v rozsahu potrebnom na plnenie úloh podľa osobitných predpisov (napr. podľa zákona o štátnej štatistike, zákona zdravotných poisťovniach, atď.) </w:t>
      </w:r>
    </w:p>
    <w:p w:rsidR="003C6619" w:rsidRDefault="003C6619" w:rsidP="003C6619">
      <w:pPr>
        <w:spacing w:after="0" w:line="288" w:lineRule="auto"/>
        <w:jc w:val="both"/>
        <w:rPr>
          <w:rFonts w:ascii="Times New Roman" w:hAnsi="Times New Roman"/>
          <w:b/>
          <w:bCs/>
          <w:color w:val="000000"/>
          <w:sz w:val="24"/>
          <w:szCs w:val="24"/>
          <w:shd w:val="clear" w:color="auto" w:fill="FFFFFF"/>
        </w:rPr>
      </w:pPr>
    </w:p>
    <w:p w:rsidR="00001A6D" w:rsidRDefault="00001A6D" w:rsidP="003C6619">
      <w:pPr>
        <w:spacing w:after="0" w:line="288" w:lineRule="auto"/>
        <w:jc w:val="both"/>
        <w:rPr>
          <w:rFonts w:ascii="Times New Roman" w:hAnsi="Times New Roman"/>
          <w:b/>
          <w:bCs/>
          <w:color w:val="000000"/>
          <w:sz w:val="24"/>
          <w:szCs w:val="24"/>
          <w:shd w:val="clear" w:color="auto" w:fill="FFFFFF"/>
        </w:rPr>
      </w:pPr>
      <w:r>
        <w:rPr>
          <w:rFonts w:ascii="Times New Roman" w:hAnsi="Times New Roman"/>
          <w:b/>
          <w:bCs/>
          <w:color w:val="000000"/>
          <w:sz w:val="24"/>
          <w:szCs w:val="24"/>
          <w:shd w:val="clear" w:color="auto" w:fill="FFFFFF"/>
        </w:rPr>
        <w:t>2, Klienti:</w:t>
      </w:r>
    </w:p>
    <w:p w:rsidR="00001A6D" w:rsidRPr="005A35AC" w:rsidRDefault="00001A6D" w:rsidP="00001A6D">
      <w:pPr>
        <w:shd w:val="clear" w:color="auto" w:fill="FFFFFF"/>
        <w:spacing w:after="0" w:line="288" w:lineRule="auto"/>
        <w:jc w:val="both"/>
        <w:rPr>
          <w:rFonts w:ascii="Times New Roman" w:hAnsi="Times New Roman"/>
          <w:sz w:val="24"/>
          <w:szCs w:val="24"/>
        </w:rPr>
      </w:pPr>
      <w:r w:rsidRPr="005A35AC">
        <w:rPr>
          <w:rFonts w:ascii="Times New Roman" w:hAnsi="Times New Roman"/>
          <w:b/>
          <w:bCs/>
          <w:sz w:val="24"/>
          <w:szCs w:val="24"/>
        </w:rPr>
        <w:t>Spracúvanie osobných údajov je zákonné, ak ich spracúvanie je nevyhnutné podľa</w:t>
      </w:r>
      <w:r>
        <w:rPr>
          <w:rFonts w:ascii="Times New Roman" w:hAnsi="Times New Roman"/>
          <w:b/>
          <w:bCs/>
          <w:sz w:val="24"/>
          <w:szCs w:val="24"/>
        </w:rPr>
        <w:t xml:space="preserve"> </w:t>
      </w:r>
      <w:r w:rsidRPr="005A35AC">
        <w:rPr>
          <w:rFonts w:ascii="Times New Roman" w:hAnsi="Times New Roman"/>
          <w:b/>
          <w:bCs/>
          <w:sz w:val="24"/>
          <w:szCs w:val="24"/>
        </w:rPr>
        <w:t>osobitného predpisu; inak povedané, jedným z možných právnych základov pre</w:t>
      </w:r>
      <w:r>
        <w:rPr>
          <w:rFonts w:ascii="Times New Roman" w:hAnsi="Times New Roman"/>
          <w:b/>
          <w:bCs/>
          <w:sz w:val="24"/>
          <w:szCs w:val="24"/>
        </w:rPr>
        <w:t xml:space="preserve"> </w:t>
      </w:r>
      <w:r w:rsidRPr="005A35AC">
        <w:rPr>
          <w:rFonts w:ascii="Times New Roman" w:hAnsi="Times New Roman"/>
          <w:b/>
          <w:bCs/>
          <w:sz w:val="24"/>
          <w:szCs w:val="24"/>
        </w:rPr>
        <w:t>spracúvanie osobných údajov je aj osobitný zákon</w:t>
      </w:r>
      <w:r w:rsidRPr="005A35AC">
        <w:rPr>
          <w:rFonts w:ascii="Times New Roman" w:hAnsi="Times New Roman"/>
          <w:sz w:val="24"/>
          <w:szCs w:val="24"/>
        </w:rPr>
        <w:t>. V prípade škôl a školských zariadení je</w:t>
      </w:r>
    </w:p>
    <w:p w:rsidR="00001A6D" w:rsidRPr="005A35AC" w:rsidRDefault="00001A6D" w:rsidP="00001A6D">
      <w:pPr>
        <w:shd w:val="clear" w:color="auto" w:fill="FFFFFF"/>
        <w:spacing w:after="0" w:line="288" w:lineRule="auto"/>
        <w:jc w:val="both"/>
        <w:rPr>
          <w:rFonts w:ascii="Times New Roman" w:hAnsi="Times New Roman"/>
          <w:sz w:val="24"/>
          <w:szCs w:val="24"/>
        </w:rPr>
      </w:pPr>
      <w:r w:rsidRPr="005A35AC">
        <w:rPr>
          <w:rFonts w:ascii="Times New Roman" w:hAnsi="Times New Roman"/>
          <w:sz w:val="24"/>
          <w:szCs w:val="24"/>
        </w:rPr>
        <w:t>právnym základom na spracúvanie osobných údajov zákon č. 245/2008 Z. z. o výchove</w:t>
      </w:r>
    </w:p>
    <w:p w:rsidR="00001A6D" w:rsidRDefault="00001A6D" w:rsidP="00001A6D">
      <w:pPr>
        <w:spacing w:after="0" w:line="288" w:lineRule="auto"/>
        <w:jc w:val="both"/>
        <w:rPr>
          <w:rFonts w:ascii="Times New Roman" w:hAnsi="Times New Roman"/>
          <w:sz w:val="24"/>
          <w:szCs w:val="24"/>
        </w:rPr>
      </w:pPr>
      <w:r w:rsidRPr="005A35AC">
        <w:rPr>
          <w:rFonts w:ascii="Times New Roman" w:hAnsi="Times New Roman"/>
          <w:sz w:val="24"/>
          <w:szCs w:val="24"/>
        </w:rPr>
        <w:t>a vzdelávaní (</w:t>
      </w:r>
      <w:r w:rsidRPr="005A35AC">
        <w:rPr>
          <w:rFonts w:ascii="Times New Roman" w:hAnsi="Times New Roman"/>
          <w:b/>
          <w:bCs/>
          <w:sz w:val="24"/>
          <w:szCs w:val="24"/>
        </w:rPr>
        <w:t>školský zákon</w:t>
      </w:r>
      <w:r w:rsidRPr="005A35AC">
        <w:rPr>
          <w:rFonts w:ascii="Times New Roman" w:hAnsi="Times New Roman"/>
          <w:sz w:val="24"/>
          <w:szCs w:val="24"/>
        </w:rPr>
        <w:t>) a o zmene a doplnení niektorých zákonov. Rozsah spracúvaných</w:t>
      </w:r>
      <w:r>
        <w:rPr>
          <w:rFonts w:ascii="Times New Roman" w:hAnsi="Times New Roman"/>
          <w:sz w:val="24"/>
          <w:szCs w:val="24"/>
        </w:rPr>
        <w:t xml:space="preserve"> </w:t>
      </w:r>
      <w:r w:rsidRPr="005A35AC">
        <w:rPr>
          <w:rFonts w:ascii="Times New Roman" w:hAnsi="Times New Roman"/>
          <w:sz w:val="24"/>
          <w:szCs w:val="24"/>
        </w:rPr>
        <w:t xml:space="preserve">osobných údajov pre potreby pedagogickej dokumentácie je uvedený v </w:t>
      </w:r>
      <w:r w:rsidRPr="005A35AC">
        <w:rPr>
          <w:rFonts w:ascii="Times New Roman" w:hAnsi="Times New Roman"/>
          <w:b/>
          <w:bCs/>
          <w:sz w:val="24"/>
          <w:szCs w:val="24"/>
        </w:rPr>
        <w:t xml:space="preserve">§ 11 ods. 6 </w:t>
      </w:r>
      <w:r w:rsidRPr="005A35AC">
        <w:rPr>
          <w:rFonts w:ascii="Times New Roman" w:hAnsi="Times New Roman"/>
          <w:sz w:val="24"/>
          <w:szCs w:val="24"/>
        </w:rPr>
        <w:t>a</w:t>
      </w:r>
      <w:r>
        <w:rPr>
          <w:rFonts w:ascii="Times New Roman" w:hAnsi="Times New Roman"/>
          <w:sz w:val="24"/>
          <w:szCs w:val="24"/>
        </w:rPr>
        <w:t> </w:t>
      </w:r>
      <w:r w:rsidRPr="005A35AC">
        <w:rPr>
          <w:rFonts w:ascii="Times New Roman" w:hAnsi="Times New Roman"/>
          <w:sz w:val="24"/>
          <w:szCs w:val="24"/>
        </w:rPr>
        <w:t>rozsah</w:t>
      </w:r>
      <w:r>
        <w:rPr>
          <w:rFonts w:ascii="Times New Roman" w:hAnsi="Times New Roman"/>
          <w:sz w:val="24"/>
          <w:szCs w:val="24"/>
        </w:rPr>
        <w:t xml:space="preserve"> </w:t>
      </w:r>
      <w:r w:rsidRPr="005A35AC">
        <w:rPr>
          <w:rFonts w:ascii="Times New Roman" w:hAnsi="Times New Roman"/>
          <w:sz w:val="24"/>
          <w:szCs w:val="24"/>
        </w:rPr>
        <w:t>osobných údajov potrebných pre zasielanie do centrálneho registra detí, žiakov</w:t>
      </w:r>
      <w:r>
        <w:rPr>
          <w:rFonts w:ascii="Times New Roman" w:hAnsi="Times New Roman"/>
          <w:sz w:val="24"/>
          <w:szCs w:val="24"/>
        </w:rPr>
        <w:t xml:space="preserve"> </w:t>
      </w:r>
      <w:r w:rsidRPr="005A35AC">
        <w:rPr>
          <w:rFonts w:ascii="Times New Roman" w:hAnsi="Times New Roman"/>
          <w:sz w:val="24"/>
          <w:szCs w:val="24"/>
        </w:rPr>
        <w:t xml:space="preserve">a poslucháčov je uvedený v </w:t>
      </w:r>
      <w:r w:rsidRPr="005A35AC">
        <w:rPr>
          <w:rFonts w:ascii="Times New Roman" w:hAnsi="Times New Roman"/>
          <w:b/>
          <w:bCs/>
          <w:sz w:val="24"/>
          <w:szCs w:val="24"/>
        </w:rPr>
        <w:t xml:space="preserve">§ 157 </w:t>
      </w:r>
      <w:r w:rsidRPr="005A35AC">
        <w:rPr>
          <w:rFonts w:ascii="Times New Roman" w:hAnsi="Times New Roman"/>
          <w:sz w:val="24"/>
          <w:szCs w:val="24"/>
        </w:rPr>
        <w:t>spomínaného zákona.</w:t>
      </w:r>
    </w:p>
    <w:p w:rsidR="00001A6D" w:rsidRDefault="00001A6D" w:rsidP="00001A6D">
      <w:pPr>
        <w:spacing w:after="0" w:line="288" w:lineRule="auto"/>
        <w:jc w:val="both"/>
        <w:rPr>
          <w:rFonts w:ascii="Times New Roman" w:hAnsi="Times New Roman"/>
          <w:bCs/>
          <w:color w:val="000000"/>
          <w:sz w:val="24"/>
          <w:szCs w:val="24"/>
          <w:shd w:val="clear" w:color="auto" w:fill="FFFFFF"/>
        </w:rPr>
      </w:pPr>
    </w:p>
    <w:p w:rsidR="00001A6D" w:rsidRPr="00C501FE" w:rsidRDefault="00001A6D" w:rsidP="00001A6D">
      <w:pPr>
        <w:shd w:val="clear" w:color="auto" w:fill="FFFFFF"/>
        <w:spacing w:after="0" w:line="288" w:lineRule="auto"/>
        <w:jc w:val="both"/>
        <w:rPr>
          <w:rFonts w:ascii="Times New Roman" w:hAnsi="Times New Roman"/>
          <w:sz w:val="24"/>
          <w:szCs w:val="24"/>
        </w:rPr>
      </w:pPr>
      <w:r>
        <w:rPr>
          <w:rFonts w:ascii="Times New Roman" w:hAnsi="Times New Roman"/>
          <w:sz w:val="24"/>
          <w:szCs w:val="24"/>
        </w:rPr>
        <w:t>Prevádzkovateľ  zároveň informuje</w:t>
      </w:r>
      <w:r w:rsidRPr="00C501FE">
        <w:rPr>
          <w:rFonts w:ascii="Times New Roman" w:hAnsi="Times New Roman"/>
          <w:sz w:val="24"/>
          <w:szCs w:val="24"/>
        </w:rPr>
        <w:t xml:space="preserve">, že </w:t>
      </w:r>
      <w:r>
        <w:rPr>
          <w:rFonts w:ascii="Times New Roman" w:hAnsi="Times New Roman"/>
          <w:sz w:val="24"/>
          <w:szCs w:val="24"/>
        </w:rPr>
        <w:t xml:space="preserve">v zmysle </w:t>
      </w:r>
      <w:r w:rsidRPr="00BB6A32">
        <w:rPr>
          <w:rFonts w:ascii="Times New Roman" w:hAnsi="Times New Roman"/>
          <w:sz w:val="24"/>
          <w:szCs w:val="24"/>
        </w:rPr>
        <w:t xml:space="preserve">zákona </w:t>
      </w:r>
      <w:r>
        <w:rPr>
          <w:rFonts w:ascii="Times New Roman" w:hAnsi="Times New Roman"/>
          <w:sz w:val="24"/>
          <w:szCs w:val="24"/>
        </w:rPr>
        <w:t xml:space="preserve">§11 ods. 6 </w:t>
      </w:r>
      <w:r w:rsidRPr="00BB6A32">
        <w:rPr>
          <w:rFonts w:ascii="Times New Roman" w:hAnsi="Times New Roman"/>
          <w:sz w:val="24"/>
          <w:szCs w:val="24"/>
        </w:rPr>
        <w:t xml:space="preserve">č. 245/2008  Z.z.  </w:t>
      </w:r>
      <w:r>
        <w:rPr>
          <w:rFonts w:ascii="Times New Roman" w:hAnsi="Times New Roman"/>
          <w:sz w:val="24"/>
          <w:szCs w:val="24"/>
        </w:rPr>
        <w:t>z</w:t>
      </w:r>
      <w:r w:rsidRPr="00BB6A32">
        <w:rPr>
          <w:rFonts w:ascii="Times New Roman" w:hAnsi="Times New Roman"/>
          <w:sz w:val="24"/>
          <w:szCs w:val="24"/>
        </w:rPr>
        <w:t>ákon o výchove vzdelávaní (školský zákon) a o zmene a doplnení niektorých zákonov</w:t>
      </w:r>
      <w:r>
        <w:rPr>
          <w:rFonts w:ascii="Times New Roman" w:hAnsi="Times New Roman"/>
          <w:sz w:val="24"/>
          <w:szCs w:val="24"/>
        </w:rPr>
        <w:t>,</w:t>
      </w:r>
      <w:r w:rsidRPr="00C501FE">
        <w:rPr>
          <w:rFonts w:ascii="Times New Roman" w:hAnsi="Times New Roman"/>
          <w:sz w:val="24"/>
          <w:szCs w:val="24"/>
        </w:rPr>
        <w:t xml:space="preserve"> </w:t>
      </w:r>
      <w:r>
        <w:rPr>
          <w:rFonts w:ascii="Times New Roman" w:hAnsi="Times New Roman"/>
          <w:sz w:val="24"/>
          <w:szCs w:val="24"/>
        </w:rPr>
        <w:t>š</w:t>
      </w:r>
      <w:r w:rsidRPr="00C501FE">
        <w:rPr>
          <w:rFonts w:ascii="Times New Roman" w:hAnsi="Times New Roman"/>
          <w:sz w:val="24"/>
          <w:szCs w:val="24"/>
        </w:rPr>
        <w:t>koly alebo školské zariadenia majú právo získavať a spracúvať osobné údaje</w:t>
      </w:r>
    </w:p>
    <w:p w:rsidR="00001A6D" w:rsidRPr="00C501FE" w:rsidRDefault="00001A6D" w:rsidP="00001A6D">
      <w:pPr>
        <w:shd w:val="clear" w:color="auto" w:fill="FFFFFF"/>
        <w:spacing w:after="0" w:line="288" w:lineRule="auto"/>
        <w:jc w:val="both"/>
        <w:rPr>
          <w:rFonts w:ascii="Times New Roman" w:hAnsi="Times New Roman"/>
          <w:b/>
          <w:sz w:val="24"/>
          <w:szCs w:val="24"/>
        </w:rPr>
      </w:pPr>
      <w:r w:rsidRPr="00C501FE">
        <w:rPr>
          <w:rFonts w:ascii="Times New Roman" w:hAnsi="Times New Roman"/>
          <w:b/>
          <w:sz w:val="24"/>
          <w:szCs w:val="24"/>
        </w:rPr>
        <w:t>a) o deťoch a žiakoch v rozsahu</w:t>
      </w:r>
    </w:p>
    <w:p w:rsidR="00001A6D" w:rsidRPr="00C501FE" w:rsidRDefault="00001A6D" w:rsidP="00001A6D">
      <w:pPr>
        <w:shd w:val="clear" w:color="auto" w:fill="FFFFFF"/>
        <w:spacing w:after="0" w:line="288" w:lineRule="auto"/>
        <w:ind w:left="708"/>
        <w:jc w:val="both"/>
        <w:rPr>
          <w:rFonts w:ascii="Times New Roman" w:hAnsi="Times New Roman"/>
          <w:sz w:val="24"/>
          <w:szCs w:val="24"/>
        </w:rPr>
      </w:pPr>
      <w:r w:rsidRPr="00C501FE">
        <w:rPr>
          <w:rFonts w:ascii="Times New Roman" w:hAnsi="Times New Roman"/>
          <w:sz w:val="24"/>
          <w:szCs w:val="24"/>
        </w:rPr>
        <w:t>1. meno a priezvisko,</w:t>
      </w:r>
    </w:p>
    <w:p w:rsidR="00001A6D" w:rsidRPr="00C501FE" w:rsidRDefault="00001A6D" w:rsidP="00001A6D">
      <w:pPr>
        <w:shd w:val="clear" w:color="auto" w:fill="FFFFFF"/>
        <w:spacing w:after="0" w:line="288" w:lineRule="auto"/>
        <w:ind w:left="708"/>
        <w:jc w:val="both"/>
        <w:rPr>
          <w:rFonts w:ascii="Times New Roman" w:hAnsi="Times New Roman"/>
          <w:sz w:val="24"/>
          <w:szCs w:val="24"/>
        </w:rPr>
      </w:pPr>
      <w:r w:rsidRPr="00C501FE">
        <w:rPr>
          <w:rFonts w:ascii="Times New Roman" w:hAnsi="Times New Roman"/>
          <w:sz w:val="24"/>
          <w:szCs w:val="24"/>
        </w:rPr>
        <w:t>2. dátum a miesto narodenia,</w:t>
      </w:r>
    </w:p>
    <w:p w:rsidR="00001A6D" w:rsidRPr="00C501FE" w:rsidRDefault="00001A6D" w:rsidP="00001A6D">
      <w:pPr>
        <w:shd w:val="clear" w:color="auto" w:fill="FFFFFF"/>
        <w:spacing w:after="0" w:line="288" w:lineRule="auto"/>
        <w:ind w:left="708"/>
        <w:jc w:val="both"/>
        <w:rPr>
          <w:rFonts w:ascii="Times New Roman" w:hAnsi="Times New Roman"/>
          <w:sz w:val="24"/>
          <w:szCs w:val="24"/>
        </w:rPr>
      </w:pPr>
      <w:r w:rsidRPr="00C501FE">
        <w:rPr>
          <w:rFonts w:ascii="Times New Roman" w:hAnsi="Times New Roman"/>
          <w:sz w:val="24"/>
          <w:szCs w:val="24"/>
        </w:rPr>
        <w:t>3. bydlisko,</w:t>
      </w:r>
    </w:p>
    <w:p w:rsidR="00001A6D" w:rsidRPr="00C501FE" w:rsidRDefault="00001A6D" w:rsidP="00001A6D">
      <w:pPr>
        <w:shd w:val="clear" w:color="auto" w:fill="FFFFFF"/>
        <w:spacing w:after="0" w:line="288" w:lineRule="auto"/>
        <w:ind w:left="708"/>
        <w:jc w:val="both"/>
        <w:rPr>
          <w:rFonts w:ascii="Times New Roman" w:hAnsi="Times New Roman"/>
          <w:sz w:val="24"/>
          <w:szCs w:val="24"/>
        </w:rPr>
      </w:pPr>
      <w:r w:rsidRPr="00C501FE">
        <w:rPr>
          <w:rFonts w:ascii="Times New Roman" w:hAnsi="Times New Roman"/>
          <w:sz w:val="24"/>
          <w:szCs w:val="24"/>
        </w:rPr>
        <w:t>4. rodné číslo,</w:t>
      </w:r>
    </w:p>
    <w:p w:rsidR="00001A6D" w:rsidRPr="00C501FE" w:rsidRDefault="00001A6D" w:rsidP="00001A6D">
      <w:pPr>
        <w:shd w:val="clear" w:color="auto" w:fill="FFFFFF"/>
        <w:spacing w:after="0" w:line="288" w:lineRule="auto"/>
        <w:ind w:left="708"/>
        <w:jc w:val="both"/>
        <w:rPr>
          <w:rFonts w:ascii="Times New Roman" w:hAnsi="Times New Roman"/>
          <w:sz w:val="24"/>
          <w:szCs w:val="24"/>
        </w:rPr>
      </w:pPr>
      <w:r w:rsidRPr="00C501FE">
        <w:rPr>
          <w:rFonts w:ascii="Times New Roman" w:hAnsi="Times New Roman"/>
          <w:sz w:val="24"/>
          <w:szCs w:val="24"/>
        </w:rPr>
        <w:t>5. štátna príslušnosť,</w:t>
      </w:r>
    </w:p>
    <w:p w:rsidR="00001A6D" w:rsidRPr="00C501FE" w:rsidRDefault="00001A6D" w:rsidP="00001A6D">
      <w:pPr>
        <w:shd w:val="clear" w:color="auto" w:fill="FFFFFF"/>
        <w:spacing w:after="0" w:line="288" w:lineRule="auto"/>
        <w:ind w:left="708"/>
        <w:jc w:val="both"/>
        <w:rPr>
          <w:rFonts w:ascii="Times New Roman" w:hAnsi="Times New Roman"/>
          <w:sz w:val="24"/>
          <w:szCs w:val="24"/>
        </w:rPr>
      </w:pPr>
      <w:r w:rsidRPr="00C501FE">
        <w:rPr>
          <w:rFonts w:ascii="Times New Roman" w:hAnsi="Times New Roman"/>
          <w:sz w:val="24"/>
          <w:szCs w:val="24"/>
        </w:rPr>
        <w:t>6. národnosť,</w:t>
      </w:r>
    </w:p>
    <w:p w:rsidR="00001A6D" w:rsidRPr="00C501FE" w:rsidRDefault="00001A6D" w:rsidP="00001A6D">
      <w:pPr>
        <w:shd w:val="clear" w:color="auto" w:fill="FFFFFF"/>
        <w:spacing w:after="0" w:line="288" w:lineRule="auto"/>
        <w:ind w:left="708"/>
        <w:jc w:val="both"/>
        <w:rPr>
          <w:rFonts w:ascii="Times New Roman" w:hAnsi="Times New Roman"/>
          <w:sz w:val="24"/>
          <w:szCs w:val="24"/>
        </w:rPr>
      </w:pPr>
      <w:r w:rsidRPr="00C501FE">
        <w:rPr>
          <w:rFonts w:ascii="Times New Roman" w:hAnsi="Times New Roman"/>
          <w:sz w:val="24"/>
          <w:szCs w:val="24"/>
        </w:rPr>
        <w:t>7. fyzického zdravia a duševného zdravia,</w:t>
      </w:r>
    </w:p>
    <w:p w:rsidR="00001A6D" w:rsidRPr="00C501FE" w:rsidRDefault="00001A6D" w:rsidP="00001A6D">
      <w:pPr>
        <w:shd w:val="clear" w:color="auto" w:fill="FFFFFF"/>
        <w:spacing w:after="0" w:line="288" w:lineRule="auto"/>
        <w:ind w:left="708"/>
        <w:jc w:val="both"/>
        <w:rPr>
          <w:rFonts w:ascii="Times New Roman" w:hAnsi="Times New Roman"/>
          <w:sz w:val="24"/>
          <w:szCs w:val="24"/>
        </w:rPr>
      </w:pPr>
      <w:r w:rsidRPr="00C501FE">
        <w:rPr>
          <w:rFonts w:ascii="Times New Roman" w:hAnsi="Times New Roman"/>
          <w:sz w:val="24"/>
          <w:szCs w:val="24"/>
        </w:rPr>
        <w:t>8.mentálnej úrovne vrátane výsledkov pedagogicko-psychologickej a špeciálnopedagogickej diagnostiky,</w:t>
      </w:r>
    </w:p>
    <w:p w:rsidR="00001A6D" w:rsidRPr="00C501FE" w:rsidRDefault="00001A6D" w:rsidP="00001A6D">
      <w:pPr>
        <w:shd w:val="clear" w:color="auto" w:fill="FFFFFF"/>
        <w:spacing w:after="0" w:line="288" w:lineRule="auto"/>
        <w:jc w:val="both"/>
        <w:rPr>
          <w:rFonts w:ascii="Times New Roman" w:hAnsi="Times New Roman"/>
          <w:b/>
          <w:sz w:val="24"/>
          <w:szCs w:val="24"/>
        </w:rPr>
      </w:pPr>
      <w:r w:rsidRPr="00C501FE">
        <w:rPr>
          <w:rFonts w:ascii="Times New Roman" w:hAnsi="Times New Roman"/>
          <w:b/>
          <w:sz w:val="24"/>
          <w:szCs w:val="24"/>
        </w:rPr>
        <w:t xml:space="preserve">b) o identifikácii zákonných zástupcov dieťaťa alebo žiaka </w:t>
      </w:r>
      <w:r w:rsidRPr="00C501FE">
        <w:rPr>
          <w:rFonts w:ascii="Times New Roman" w:hAnsi="Times New Roman"/>
          <w:sz w:val="24"/>
          <w:szCs w:val="24"/>
        </w:rPr>
        <w:t>(meno a priezvisko, adresa zamestnávateľa, trvalé bydlisko, kontakt na účely komunikácie).</w:t>
      </w:r>
    </w:p>
    <w:p w:rsidR="00001A6D" w:rsidRDefault="00001A6D" w:rsidP="00001A6D">
      <w:pPr>
        <w:spacing w:after="0" w:line="288" w:lineRule="auto"/>
        <w:jc w:val="both"/>
        <w:rPr>
          <w:rFonts w:ascii="Times New Roman" w:hAnsi="Times New Roman"/>
          <w:b/>
          <w:bCs/>
          <w:color w:val="000000"/>
          <w:sz w:val="24"/>
          <w:szCs w:val="24"/>
          <w:shd w:val="clear" w:color="auto" w:fill="FFFFFF"/>
        </w:rPr>
      </w:pPr>
    </w:p>
    <w:p w:rsidR="00001A6D" w:rsidRPr="005A35AC" w:rsidRDefault="00001A6D" w:rsidP="00001A6D">
      <w:pPr>
        <w:shd w:val="clear" w:color="auto" w:fill="FFFFFF"/>
        <w:spacing w:after="0" w:line="288" w:lineRule="auto"/>
        <w:jc w:val="both"/>
        <w:rPr>
          <w:rFonts w:ascii="Times New Roman" w:hAnsi="Times New Roman"/>
          <w:sz w:val="24"/>
          <w:szCs w:val="24"/>
        </w:rPr>
      </w:pPr>
      <w:r w:rsidRPr="005A35AC">
        <w:rPr>
          <w:rFonts w:ascii="Times New Roman" w:hAnsi="Times New Roman"/>
          <w:b/>
          <w:bCs/>
          <w:sz w:val="24"/>
          <w:szCs w:val="24"/>
        </w:rPr>
        <w:t>Spracúvanie osobných údajov je zákonné, ak ich spracúvanie je nevyhnutné podľa</w:t>
      </w:r>
      <w:r>
        <w:rPr>
          <w:rFonts w:ascii="Times New Roman" w:hAnsi="Times New Roman"/>
          <w:b/>
          <w:bCs/>
          <w:sz w:val="24"/>
          <w:szCs w:val="24"/>
        </w:rPr>
        <w:t xml:space="preserve"> </w:t>
      </w:r>
      <w:r w:rsidRPr="005A35AC">
        <w:rPr>
          <w:rFonts w:ascii="Times New Roman" w:hAnsi="Times New Roman"/>
          <w:b/>
          <w:bCs/>
          <w:sz w:val="24"/>
          <w:szCs w:val="24"/>
        </w:rPr>
        <w:t>osobitného predpisu; inak povedané, jedným z možných právnych základov pre</w:t>
      </w:r>
      <w:r>
        <w:rPr>
          <w:rFonts w:ascii="Times New Roman" w:hAnsi="Times New Roman"/>
          <w:b/>
          <w:bCs/>
          <w:sz w:val="24"/>
          <w:szCs w:val="24"/>
        </w:rPr>
        <w:t xml:space="preserve"> </w:t>
      </w:r>
      <w:r w:rsidRPr="005A35AC">
        <w:rPr>
          <w:rFonts w:ascii="Times New Roman" w:hAnsi="Times New Roman"/>
          <w:b/>
          <w:bCs/>
          <w:sz w:val="24"/>
          <w:szCs w:val="24"/>
        </w:rPr>
        <w:t>spracúvanie osobných údajov je aj osobitný zákon</w:t>
      </w:r>
      <w:r w:rsidRPr="005A35AC">
        <w:rPr>
          <w:rFonts w:ascii="Times New Roman" w:hAnsi="Times New Roman"/>
          <w:sz w:val="24"/>
          <w:szCs w:val="24"/>
        </w:rPr>
        <w:t>. V prípade škôl a školských zariadení je</w:t>
      </w:r>
    </w:p>
    <w:p w:rsidR="00001A6D" w:rsidRPr="005A35AC" w:rsidRDefault="00001A6D" w:rsidP="00001A6D">
      <w:pPr>
        <w:shd w:val="clear" w:color="auto" w:fill="FFFFFF"/>
        <w:spacing w:after="0" w:line="288" w:lineRule="auto"/>
        <w:jc w:val="both"/>
        <w:rPr>
          <w:rFonts w:ascii="Times New Roman" w:hAnsi="Times New Roman"/>
          <w:sz w:val="24"/>
          <w:szCs w:val="24"/>
        </w:rPr>
      </w:pPr>
      <w:r w:rsidRPr="005A35AC">
        <w:rPr>
          <w:rFonts w:ascii="Times New Roman" w:hAnsi="Times New Roman"/>
          <w:sz w:val="24"/>
          <w:szCs w:val="24"/>
        </w:rPr>
        <w:t>právnym základom na spracúvanie osobných údajov zákon č. 245/2008 Z. z. o výchove</w:t>
      </w:r>
    </w:p>
    <w:p w:rsidR="00001A6D" w:rsidRDefault="00001A6D" w:rsidP="00001A6D">
      <w:pPr>
        <w:pStyle w:val="Normlny1"/>
        <w:spacing w:before="0" w:beforeAutospacing="0" w:after="0" w:afterAutospacing="0" w:line="288" w:lineRule="auto"/>
        <w:jc w:val="both"/>
      </w:pPr>
      <w:r w:rsidRPr="005A35AC">
        <w:t>a vzdelávaní (</w:t>
      </w:r>
      <w:r w:rsidRPr="005A35AC">
        <w:rPr>
          <w:b/>
          <w:bCs/>
        </w:rPr>
        <w:t>školský zákon</w:t>
      </w:r>
      <w:r w:rsidRPr="005A35AC">
        <w:t>) a o zmene a doplnení niektorých zákonov. Rozsah spracúvaných</w:t>
      </w:r>
      <w:r>
        <w:t xml:space="preserve"> </w:t>
      </w:r>
      <w:r w:rsidRPr="005A35AC">
        <w:t xml:space="preserve">osobných údajov pre potreby pedagogickej dokumentácie je uvedený v </w:t>
      </w:r>
      <w:r w:rsidRPr="005A35AC">
        <w:rPr>
          <w:b/>
          <w:bCs/>
        </w:rPr>
        <w:t xml:space="preserve">§ 11 </w:t>
      </w:r>
      <w:r w:rsidRPr="005A35AC">
        <w:rPr>
          <w:b/>
          <w:bCs/>
        </w:rPr>
        <w:lastRenderedPageBreak/>
        <w:t xml:space="preserve">ods. 6 </w:t>
      </w:r>
      <w:r w:rsidRPr="005A35AC">
        <w:t>a</w:t>
      </w:r>
      <w:r>
        <w:t> </w:t>
      </w:r>
      <w:r w:rsidRPr="005A35AC">
        <w:t>rozsah</w:t>
      </w:r>
      <w:r>
        <w:t xml:space="preserve"> </w:t>
      </w:r>
      <w:r w:rsidRPr="005A35AC">
        <w:t>osobných údajov potrebných pre zasielanie do centrálneho registra detí, žiakov</w:t>
      </w:r>
      <w:r>
        <w:t xml:space="preserve"> </w:t>
      </w:r>
      <w:r w:rsidRPr="005A35AC">
        <w:t xml:space="preserve">a poslucháčov je uvedený v </w:t>
      </w:r>
      <w:r w:rsidRPr="005A35AC">
        <w:rPr>
          <w:b/>
          <w:bCs/>
        </w:rPr>
        <w:t xml:space="preserve">§ 157 </w:t>
      </w:r>
      <w:r w:rsidRPr="005A35AC">
        <w:t>spomínaného zákona.</w:t>
      </w:r>
    </w:p>
    <w:p w:rsidR="00001A6D" w:rsidRDefault="00001A6D" w:rsidP="00001A6D">
      <w:pPr>
        <w:pStyle w:val="Normlny1"/>
        <w:spacing w:before="0" w:beforeAutospacing="0" w:after="0" w:afterAutospacing="0" w:line="288" w:lineRule="auto"/>
        <w:jc w:val="both"/>
      </w:pPr>
    </w:p>
    <w:p w:rsidR="00001A6D" w:rsidRPr="001A230D" w:rsidRDefault="00001A6D" w:rsidP="00001A6D">
      <w:pPr>
        <w:pStyle w:val="Normlny1"/>
        <w:spacing w:before="0" w:beforeAutospacing="0" w:after="0" w:afterAutospacing="0" w:line="288" w:lineRule="auto"/>
        <w:jc w:val="both"/>
        <w:rPr>
          <w:color w:val="000000"/>
        </w:rPr>
      </w:pPr>
      <w:r w:rsidRPr="001A230D">
        <w:rPr>
          <w:color w:val="000000"/>
        </w:rPr>
        <w:t>Čo sa týka poskytovania takto získaných osobných údajov:</w:t>
      </w:r>
    </w:p>
    <w:p w:rsidR="00001A6D" w:rsidRPr="001A230D" w:rsidRDefault="00001A6D" w:rsidP="00001A6D">
      <w:pPr>
        <w:pStyle w:val="Normlny1"/>
        <w:spacing w:before="0" w:beforeAutospacing="0" w:after="0" w:afterAutospacing="0" w:line="288" w:lineRule="auto"/>
        <w:jc w:val="both"/>
        <w:rPr>
          <w:color w:val="000000"/>
        </w:rPr>
      </w:pPr>
      <w:r w:rsidRPr="001A230D">
        <w:rPr>
          <w:color w:val="000000"/>
        </w:rPr>
        <w:t>a</w:t>
      </w:r>
      <w:r w:rsidRPr="001A230D">
        <w:rPr>
          <w:b/>
          <w:color w:val="000000"/>
        </w:rPr>
        <w:t>) pri pedagogickej dokumentácii</w:t>
      </w:r>
      <w:r w:rsidRPr="001A230D">
        <w:rPr>
          <w:color w:val="000000"/>
        </w:rPr>
        <w:t xml:space="preserve"> - osoby, ktoré pri plnení svojich pracovných</w:t>
      </w:r>
      <w:r>
        <w:rPr>
          <w:color w:val="000000"/>
        </w:rPr>
        <w:t xml:space="preserve"> </w:t>
      </w:r>
      <w:r w:rsidRPr="001A230D">
        <w:rPr>
          <w:color w:val="000000"/>
        </w:rPr>
        <w:t>povinností prichádzajú do styku s osobnými údajmi, majú povinnosť mlčanlivosti,</w:t>
      </w:r>
      <w:r>
        <w:rPr>
          <w:color w:val="000000"/>
        </w:rPr>
        <w:t xml:space="preserve"> </w:t>
      </w:r>
      <w:r w:rsidRPr="001A230D">
        <w:rPr>
          <w:color w:val="000000"/>
        </w:rPr>
        <w:t>pričom táto pretrváva aj po skončení pracovnoprávneho vzťahu osoby prichádzajúcej</w:t>
      </w:r>
      <w:r>
        <w:rPr>
          <w:color w:val="000000"/>
        </w:rPr>
        <w:t xml:space="preserve"> </w:t>
      </w:r>
      <w:r w:rsidRPr="001A230D">
        <w:rPr>
          <w:color w:val="000000"/>
        </w:rPr>
        <w:t>do vzťahu s pedagogickou dokumentáciou;</w:t>
      </w:r>
    </w:p>
    <w:p w:rsidR="00001A6D" w:rsidRPr="001A230D" w:rsidRDefault="00001A6D" w:rsidP="00001A6D">
      <w:pPr>
        <w:pStyle w:val="Normlny1"/>
        <w:spacing w:before="0" w:beforeAutospacing="0" w:after="0" w:afterAutospacing="0" w:line="288" w:lineRule="auto"/>
        <w:jc w:val="both"/>
        <w:rPr>
          <w:color w:val="000000"/>
        </w:rPr>
      </w:pPr>
      <w:r w:rsidRPr="001A230D">
        <w:rPr>
          <w:color w:val="000000"/>
        </w:rPr>
        <w:t>b</w:t>
      </w:r>
      <w:r w:rsidRPr="001A230D">
        <w:rPr>
          <w:b/>
          <w:color w:val="000000"/>
        </w:rPr>
        <w:t>) v prípade osobných údajov vedených v centrálnom registri</w:t>
      </w:r>
      <w:r w:rsidRPr="001A230D">
        <w:rPr>
          <w:color w:val="000000"/>
        </w:rPr>
        <w:t xml:space="preserve"> - tieto nie sú verejne</w:t>
      </w:r>
      <w:r>
        <w:rPr>
          <w:color w:val="000000"/>
        </w:rPr>
        <w:t xml:space="preserve"> </w:t>
      </w:r>
      <w:r w:rsidRPr="001A230D">
        <w:rPr>
          <w:color w:val="000000"/>
        </w:rPr>
        <w:t>prístupné, keďže centrálny register je neverejný a Ministerstvo školstva spracúva</w:t>
      </w:r>
      <w:r>
        <w:rPr>
          <w:color w:val="000000"/>
        </w:rPr>
        <w:t xml:space="preserve"> </w:t>
      </w:r>
      <w:r w:rsidRPr="001A230D">
        <w:rPr>
          <w:color w:val="000000"/>
        </w:rPr>
        <w:t>a poskytuje osobné údaje bez súhlasu dotknutých osôb na plnenie úloh iba tomu,</w:t>
      </w:r>
      <w:r>
        <w:rPr>
          <w:color w:val="000000"/>
        </w:rPr>
        <w:t xml:space="preserve"> </w:t>
      </w:r>
      <w:r w:rsidRPr="001A230D">
        <w:rPr>
          <w:color w:val="000000"/>
        </w:rPr>
        <w:t>koho na to splnomocňuje osobitný zákon, a tiež iba v rozsahu potrebnom na</w:t>
      </w:r>
      <w:r>
        <w:rPr>
          <w:color w:val="000000"/>
        </w:rPr>
        <w:t xml:space="preserve"> </w:t>
      </w:r>
      <w:r w:rsidRPr="001A230D">
        <w:rPr>
          <w:color w:val="000000"/>
        </w:rPr>
        <w:t>plnenie úloh podľa osobitných predpisov (napr. podľa zákona o štátnej štatistike,</w:t>
      </w:r>
      <w:r>
        <w:rPr>
          <w:color w:val="000000"/>
        </w:rPr>
        <w:t xml:space="preserve"> </w:t>
      </w:r>
      <w:r w:rsidRPr="001A230D">
        <w:rPr>
          <w:color w:val="000000"/>
        </w:rPr>
        <w:t xml:space="preserve">zákona o vysokých školách, zákona </w:t>
      </w:r>
      <w:r>
        <w:rPr>
          <w:color w:val="000000"/>
        </w:rPr>
        <w:t xml:space="preserve">zdravotných poisťovniach, atď.) </w:t>
      </w:r>
      <w:r w:rsidRPr="001A230D">
        <w:rPr>
          <w:color w:val="000000"/>
        </w:rPr>
        <w:t>Osobné údaje vedené v centrálnom registri sprístupňuje Ministerstvo školstva</w:t>
      </w:r>
      <w:r>
        <w:rPr>
          <w:color w:val="000000"/>
        </w:rPr>
        <w:t xml:space="preserve"> </w:t>
      </w:r>
      <w:r w:rsidRPr="001A230D">
        <w:rPr>
          <w:color w:val="000000"/>
        </w:rPr>
        <w:t>nasledovným osobám:</w:t>
      </w:r>
    </w:p>
    <w:p w:rsidR="00001A6D" w:rsidRPr="001A230D" w:rsidRDefault="00001A6D" w:rsidP="00001A6D">
      <w:pPr>
        <w:pStyle w:val="Normlny1"/>
        <w:numPr>
          <w:ilvl w:val="0"/>
          <w:numId w:val="2"/>
        </w:numPr>
        <w:spacing w:before="0" w:beforeAutospacing="0" w:after="0" w:afterAutospacing="0" w:line="288" w:lineRule="auto"/>
        <w:jc w:val="both"/>
        <w:rPr>
          <w:color w:val="000000"/>
        </w:rPr>
      </w:pPr>
      <w:r w:rsidRPr="001A230D">
        <w:rPr>
          <w:color w:val="000000"/>
        </w:rPr>
        <w:t>školám a školským zariadeniam,</w:t>
      </w:r>
    </w:p>
    <w:p w:rsidR="00001A6D" w:rsidRPr="001A230D" w:rsidRDefault="00001A6D" w:rsidP="00001A6D">
      <w:pPr>
        <w:pStyle w:val="Normlny1"/>
        <w:numPr>
          <w:ilvl w:val="0"/>
          <w:numId w:val="2"/>
        </w:numPr>
        <w:spacing w:before="0" w:beforeAutospacing="0" w:after="0" w:afterAutospacing="0" w:line="288" w:lineRule="auto"/>
        <w:jc w:val="both"/>
        <w:rPr>
          <w:color w:val="000000"/>
        </w:rPr>
      </w:pPr>
      <w:r w:rsidRPr="001A230D">
        <w:rPr>
          <w:color w:val="000000"/>
        </w:rPr>
        <w:t>zriaďovateľom,</w:t>
      </w:r>
    </w:p>
    <w:p w:rsidR="00001A6D" w:rsidRPr="001A230D" w:rsidRDefault="00001A6D" w:rsidP="00001A6D">
      <w:pPr>
        <w:pStyle w:val="Normlny1"/>
        <w:numPr>
          <w:ilvl w:val="0"/>
          <w:numId w:val="2"/>
        </w:numPr>
        <w:spacing w:before="0" w:beforeAutospacing="0" w:after="0" w:afterAutospacing="0" w:line="288" w:lineRule="auto"/>
        <w:jc w:val="both"/>
        <w:rPr>
          <w:color w:val="000000"/>
        </w:rPr>
      </w:pPr>
      <w:r w:rsidRPr="001A230D">
        <w:rPr>
          <w:color w:val="000000"/>
        </w:rPr>
        <w:t>orgánom štátnej správy v školstve,</w:t>
      </w:r>
    </w:p>
    <w:p w:rsidR="00001A6D" w:rsidRPr="001A230D" w:rsidRDefault="00001A6D" w:rsidP="00001A6D">
      <w:pPr>
        <w:pStyle w:val="Normlny1"/>
        <w:numPr>
          <w:ilvl w:val="0"/>
          <w:numId w:val="2"/>
        </w:numPr>
        <w:spacing w:before="0" w:beforeAutospacing="0" w:after="0" w:afterAutospacing="0" w:line="288" w:lineRule="auto"/>
        <w:jc w:val="both"/>
        <w:rPr>
          <w:color w:val="000000"/>
        </w:rPr>
      </w:pPr>
      <w:r w:rsidRPr="001A230D">
        <w:rPr>
          <w:color w:val="000000"/>
        </w:rPr>
        <w:t>iným orgánom štátnej správy, orgánom územnej samosprávy, Štatistickému úradu,</w:t>
      </w:r>
    </w:p>
    <w:p w:rsidR="00001A6D" w:rsidRPr="001A230D" w:rsidRDefault="00001A6D" w:rsidP="00001A6D">
      <w:pPr>
        <w:pStyle w:val="Normlny1"/>
        <w:numPr>
          <w:ilvl w:val="0"/>
          <w:numId w:val="2"/>
        </w:numPr>
        <w:spacing w:before="0" w:beforeAutospacing="0" w:after="0" w:afterAutospacing="0" w:line="288" w:lineRule="auto"/>
        <w:jc w:val="both"/>
        <w:rPr>
          <w:color w:val="000000"/>
        </w:rPr>
      </w:pPr>
      <w:r w:rsidRPr="001A230D">
        <w:rPr>
          <w:color w:val="000000"/>
        </w:rPr>
        <w:t>Sociálnej poisťovni, zdravotným poisťovniam a vysokým školám na účely plnenia ich</w:t>
      </w:r>
    </w:p>
    <w:p w:rsidR="00001A6D" w:rsidRPr="001A230D" w:rsidRDefault="00001A6D" w:rsidP="00001A6D">
      <w:pPr>
        <w:pStyle w:val="Normlny1"/>
        <w:numPr>
          <w:ilvl w:val="0"/>
          <w:numId w:val="2"/>
        </w:numPr>
        <w:spacing w:before="0" w:beforeAutospacing="0" w:after="0" w:afterAutospacing="0" w:line="288" w:lineRule="auto"/>
        <w:jc w:val="both"/>
        <w:rPr>
          <w:color w:val="000000"/>
        </w:rPr>
      </w:pPr>
      <w:r w:rsidRPr="001A230D">
        <w:rPr>
          <w:color w:val="000000"/>
        </w:rPr>
        <w:t>úloh, na základe písomnej dohody medzi Ministerstvom školstva a týmto subjektom,</w:t>
      </w:r>
    </w:p>
    <w:p w:rsidR="00001A6D" w:rsidRDefault="00001A6D" w:rsidP="00001A6D">
      <w:pPr>
        <w:pStyle w:val="Normlny1"/>
        <w:numPr>
          <w:ilvl w:val="0"/>
          <w:numId w:val="2"/>
        </w:numPr>
        <w:spacing w:before="0" w:beforeAutospacing="0" w:after="0" w:afterAutospacing="0" w:line="288" w:lineRule="auto"/>
        <w:jc w:val="both"/>
        <w:rPr>
          <w:color w:val="000000"/>
        </w:rPr>
      </w:pPr>
      <w:r w:rsidRPr="001A230D">
        <w:rPr>
          <w:color w:val="000000"/>
        </w:rPr>
        <w:t>a to iba v rozsahu potrebnom na plnenie úloh podľa osobitných predpisov a na účely:</w:t>
      </w:r>
    </w:p>
    <w:p w:rsidR="00001A6D" w:rsidRPr="001A230D" w:rsidRDefault="00001A6D" w:rsidP="00001A6D">
      <w:pPr>
        <w:pStyle w:val="Normlny1"/>
        <w:spacing w:before="0" w:beforeAutospacing="0" w:after="0" w:afterAutospacing="0" w:line="288" w:lineRule="auto"/>
        <w:jc w:val="both"/>
        <w:rPr>
          <w:color w:val="000000"/>
        </w:rPr>
      </w:pPr>
    </w:p>
    <w:p w:rsidR="00001A6D" w:rsidRPr="001A230D" w:rsidRDefault="00001A6D" w:rsidP="00001A6D">
      <w:pPr>
        <w:pStyle w:val="Normlny1"/>
        <w:numPr>
          <w:ilvl w:val="0"/>
          <w:numId w:val="3"/>
        </w:numPr>
        <w:spacing w:before="0" w:beforeAutospacing="0" w:after="0" w:afterAutospacing="0" w:line="288" w:lineRule="auto"/>
        <w:jc w:val="both"/>
        <w:rPr>
          <w:color w:val="000000"/>
        </w:rPr>
      </w:pPr>
      <w:r w:rsidRPr="001A230D">
        <w:rPr>
          <w:color w:val="000000"/>
        </w:rPr>
        <w:t>zabezpečovania a kontroly financovania výchovy a vzdelávania v školách a školských</w:t>
      </w:r>
    </w:p>
    <w:p w:rsidR="00001A6D" w:rsidRPr="001A230D" w:rsidRDefault="00001A6D" w:rsidP="00001A6D">
      <w:pPr>
        <w:pStyle w:val="Normlny1"/>
        <w:numPr>
          <w:ilvl w:val="0"/>
          <w:numId w:val="3"/>
        </w:numPr>
        <w:spacing w:before="0" w:beforeAutospacing="0" w:after="0" w:afterAutospacing="0" w:line="288" w:lineRule="auto"/>
        <w:jc w:val="both"/>
        <w:rPr>
          <w:color w:val="000000"/>
        </w:rPr>
      </w:pPr>
      <w:r w:rsidRPr="001A230D">
        <w:rPr>
          <w:color w:val="000000"/>
        </w:rPr>
        <w:t>zariadeniach,</w:t>
      </w:r>
    </w:p>
    <w:p w:rsidR="00001A6D" w:rsidRPr="001A230D" w:rsidRDefault="00001A6D" w:rsidP="00001A6D">
      <w:pPr>
        <w:pStyle w:val="Normlny1"/>
        <w:numPr>
          <w:ilvl w:val="0"/>
          <w:numId w:val="3"/>
        </w:numPr>
        <w:spacing w:before="0" w:beforeAutospacing="0" w:after="0" w:afterAutospacing="0" w:line="288" w:lineRule="auto"/>
        <w:jc w:val="both"/>
        <w:rPr>
          <w:color w:val="000000"/>
        </w:rPr>
      </w:pPr>
      <w:r w:rsidRPr="001A230D">
        <w:rPr>
          <w:color w:val="000000"/>
        </w:rPr>
        <w:t>overovania dokladov o vzdelaní a dosiahnutom stupni vzdelania podľa osobitného</w:t>
      </w:r>
    </w:p>
    <w:p w:rsidR="00001A6D" w:rsidRPr="001A230D" w:rsidRDefault="00001A6D" w:rsidP="00001A6D">
      <w:pPr>
        <w:pStyle w:val="Normlny1"/>
        <w:numPr>
          <w:ilvl w:val="0"/>
          <w:numId w:val="3"/>
        </w:numPr>
        <w:spacing w:before="0" w:beforeAutospacing="0" w:after="0" w:afterAutospacing="0" w:line="288" w:lineRule="auto"/>
        <w:jc w:val="both"/>
        <w:rPr>
          <w:color w:val="000000"/>
        </w:rPr>
      </w:pPr>
      <w:r w:rsidRPr="001A230D">
        <w:rPr>
          <w:color w:val="000000"/>
        </w:rPr>
        <w:t>predpisu,</w:t>
      </w:r>
    </w:p>
    <w:p w:rsidR="00001A6D" w:rsidRPr="001A230D" w:rsidRDefault="00001A6D" w:rsidP="00001A6D">
      <w:pPr>
        <w:pStyle w:val="Normlny1"/>
        <w:numPr>
          <w:ilvl w:val="0"/>
          <w:numId w:val="3"/>
        </w:numPr>
        <w:spacing w:before="0" w:beforeAutospacing="0" w:after="0" w:afterAutospacing="0" w:line="288" w:lineRule="auto"/>
        <w:jc w:val="both"/>
        <w:rPr>
          <w:color w:val="000000"/>
        </w:rPr>
      </w:pPr>
      <w:r w:rsidRPr="001A230D">
        <w:rPr>
          <w:color w:val="000000"/>
        </w:rPr>
        <w:t>overovania dokladov o vzdelaní a o získanom stupni vzdelania alebo kvalifikácii na</w:t>
      </w:r>
    </w:p>
    <w:p w:rsidR="00001A6D" w:rsidRPr="001A230D" w:rsidRDefault="00001A6D" w:rsidP="00001A6D">
      <w:pPr>
        <w:pStyle w:val="Normlny1"/>
        <w:numPr>
          <w:ilvl w:val="0"/>
          <w:numId w:val="3"/>
        </w:numPr>
        <w:spacing w:before="0" w:beforeAutospacing="0" w:after="0" w:afterAutospacing="0" w:line="288" w:lineRule="auto"/>
        <w:jc w:val="both"/>
        <w:rPr>
          <w:color w:val="000000"/>
        </w:rPr>
      </w:pPr>
      <w:r w:rsidRPr="001A230D">
        <w:rPr>
          <w:color w:val="000000"/>
        </w:rPr>
        <w:t>účel poskytovania štipendií podľa školského zákona,</w:t>
      </w:r>
    </w:p>
    <w:p w:rsidR="00001A6D" w:rsidRPr="001A230D" w:rsidRDefault="00001A6D" w:rsidP="00001A6D">
      <w:pPr>
        <w:pStyle w:val="Normlny1"/>
        <w:numPr>
          <w:ilvl w:val="0"/>
          <w:numId w:val="3"/>
        </w:numPr>
        <w:spacing w:before="0" w:beforeAutospacing="0" w:after="0" w:afterAutospacing="0" w:line="288" w:lineRule="auto"/>
        <w:jc w:val="both"/>
        <w:rPr>
          <w:color w:val="000000"/>
        </w:rPr>
      </w:pPr>
      <w:r w:rsidRPr="001A230D">
        <w:rPr>
          <w:color w:val="000000"/>
        </w:rPr>
        <w:t>štatistických spracovaní údajov vrátane medzinárodných porovnaní a na rozpočtové</w:t>
      </w:r>
    </w:p>
    <w:p w:rsidR="00001A6D" w:rsidRPr="001A230D" w:rsidRDefault="00001A6D" w:rsidP="00001A6D">
      <w:pPr>
        <w:pStyle w:val="Normlny1"/>
        <w:numPr>
          <w:ilvl w:val="0"/>
          <w:numId w:val="3"/>
        </w:numPr>
        <w:spacing w:before="0" w:beforeAutospacing="0" w:after="0" w:afterAutospacing="0" w:line="288" w:lineRule="auto"/>
        <w:jc w:val="both"/>
        <w:rPr>
          <w:color w:val="000000"/>
        </w:rPr>
      </w:pPr>
      <w:r w:rsidRPr="001A230D">
        <w:rPr>
          <w:color w:val="000000"/>
        </w:rPr>
        <w:t>účely,</w:t>
      </w:r>
    </w:p>
    <w:p w:rsidR="00001A6D" w:rsidRPr="001A230D" w:rsidRDefault="00001A6D" w:rsidP="00001A6D">
      <w:pPr>
        <w:pStyle w:val="Normlny1"/>
        <w:numPr>
          <w:ilvl w:val="0"/>
          <w:numId w:val="3"/>
        </w:numPr>
        <w:spacing w:before="0" w:beforeAutospacing="0" w:after="0" w:afterAutospacing="0" w:line="288" w:lineRule="auto"/>
        <w:jc w:val="both"/>
        <w:rPr>
          <w:color w:val="000000"/>
        </w:rPr>
      </w:pPr>
      <w:r w:rsidRPr="001A230D">
        <w:rPr>
          <w:color w:val="000000"/>
        </w:rPr>
        <w:t>zabezpečovania výkonu zdravotného poistenia, sociálneho poistenia a starobného</w:t>
      </w:r>
    </w:p>
    <w:p w:rsidR="00001A6D" w:rsidRPr="001A230D" w:rsidRDefault="00001A6D" w:rsidP="00001A6D">
      <w:pPr>
        <w:pStyle w:val="Normlny1"/>
        <w:numPr>
          <w:ilvl w:val="0"/>
          <w:numId w:val="3"/>
        </w:numPr>
        <w:spacing w:before="0" w:beforeAutospacing="0" w:after="0" w:afterAutospacing="0" w:line="288" w:lineRule="auto"/>
        <w:jc w:val="both"/>
        <w:rPr>
          <w:color w:val="000000"/>
        </w:rPr>
      </w:pPr>
      <w:r w:rsidRPr="001A230D">
        <w:rPr>
          <w:color w:val="000000"/>
        </w:rPr>
        <w:t>dôchodkového sporenia alebo</w:t>
      </w:r>
    </w:p>
    <w:p w:rsidR="00001A6D" w:rsidRDefault="00001A6D" w:rsidP="00001A6D">
      <w:pPr>
        <w:pStyle w:val="Normlny1"/>
        <w:numPr>
          <w:ilvl w:val="0"/>
          <w:numId w:val="3"/>
        </w:numPr>
        <w:spacing w:before="0" w:beforeAutospacing="0" w:after="0" w:afterAutospacing="0" w:line="288" w:lineRule="auto"/>
        <w:jc w:val="both"/>
        <w:rPr>
          <w:color w:val="000000"/>
        </w:rPr>
      </w:pPr>
      <w:r w:rsidRPr="001A230D">
        <w:rPr>
          <w:color w:val="000000"/>
        </w:rPr>
        <w:t>plánovania a zabezpečovania úloh na úseku verejnej dopravy.</w:t>
      </w:r>
    </w:p>
    <w:p w:rsidR="00001A6D" w:rsidRDefault="00001A6D" w:rsidP="003C6619">
      <w:pPr>
        <w:spacing w:after="0" w:line="288" w:lineRule="auto"/>
        <w:jc w:val="both"/>
        <w:rPr>
          <w:rFonts w:ascii="Times New Roman" w:hAnsi="Times New Roman"/>
          <w:b/>
          <w:bCs/>
          <w:color w:val="000000"/>
          <w:sz w:val="24"/>
          <w:szCs w:val="24"/>
          <w:shd w:val="clear" w:color="auto" w:fill="FFFFFF"/>
        </w:rPr>
      </w:pPr>
    </w:p>
    <w:p w:rsidR="003C6619" w:rsidRDefault="003C6619" w:rsidP="003C6619">
      <w:pPr>
        <w:spacing w:after="0" w:line="288" w:lineRule="auto"/>
        <w:jc w:val="both"/>
        <w:rPr>
          <w:rFonts w:ascii="Times New Roman" w:hAnsi="Times New Roman"/>
          <w:b/>
          <w:bCs/>
          <w:color w:val="000000"/>
          <w:sz w:val="24"/>
          <w:szCs w:val="24"/>
          <w:shd w:val="clear" w:color="auto" w:fill="FFFFFF"/>
        </w:rPr>
      </w:pPr>
      <w:r>
        <w:rPr>
          <w:rFonts w:ascii="Times New Roman" w:hAnsi="Times New Roman"/>
          <w:b/>
          <w:bCs/>
          <w:color w:val="000000"/>
          <w:sz w:val="24"/>
          <w:szCs w:val="24"/>
          <w:shd w:val="clear" w:color="auto" w:fill="FFFFFF"/>
        </w:rPr>
        <w:t xml:space="preserve">Vzhľadom na vyššie uvedené pristúpil prevádzkovateľ,  nie len k vypracovaniu dokumentácie v súvislosti so zákonom o ochrane osobných údajov, ktorá zároveň obsahuje aj posúdenie vplyvu na ochranu osobných údajov, ale aj s ohľadom  na povahu, rozsah, a účel spracúvania osobných údajov a na riziká s rôznou pravdepodobnosťou a závažnosťou pre práva fyzickej osoby, prevádzkovateľ prijal vhodné technické a organizačné opatrenia na zabezpečenie a preukázanie toho, že </w:t>
      </w:r>
      <w:r>
        <w:rPr>
          <w:rFonts w:ascii="Times New Roman" w:hAnsi="Times New Roman"/>
          <w:b/>
          <w:bCs/>
          <w:color w:val="000000"/>
          <w:sz w:val="24"/>
          <w:szCs w:val="24"/>
          <w:shd w:val="clear" w:color="auto" w:fill="FFFFFF"/>
        </w:rPr>
        <w:lastRenderedPageBreak/>
        <w:t>spracúvanie osobných údajov sa vykonáva v súlade s predmetným zákonom. Uvedené opatrenia bude prevádzkovateľ podľa potreby aktualizovať.</w:t>
      </w:r>
    </w:p>
    <w:p w:rsidR="003C6619" w:rsidRDefault="003C6619" w:rsidP="003C6619">
      <w:pPr>
        <w:spacing w:after="0" w:line="288" w:lineRule="auto"/>
        <w:jc w:val="both"/>
        <w:rPr>
          <w:rFonts w:ascii="Times New Roman" w:hAnsi="Times New Roman"/>
          <w:b/>
          <w:bCs/>
          <w:color w:val="000000"/>
          <w:sz w:val="24"/>
          <w:szCs w:val="24"/>
          <w:shd w:val="clear" w:color="auto" w:fill="FFFFFF"/>
        </w:rPr>
      </w:pPr>
    </w:p>
    <w:p w:rsidR="003C6619" w:rsidRDefault="003C6619" w:rsidP="003C6619">
      <w:pPr>
        <w:spacing w:after="0" w:line="288" w:lineRule="auto"/>
        <w:jc w:val="both"/>
        <w:rPr>
          <w:rFonts w:ascii="Times New Roman" w:hAnsi="Times New Roman"/>
          <w:b/>
          <w:bCs/>
          <w:color w:val="000000"/>
          <w:sz w:val="24"/>
          <w:szCs w:val="24"/>
          <w:shd w:val="clear" w:color="auto" w:fill="FFFFFF"/>
        </w:rPr>
      </w:pPr>
      <w:r>
        <w:rPr>
          <w:rFonts w:ascii="Times New Roman" w:hAnsi="Times New Roman"/>
          <w:b/>
          <w:bCs/>
          <w:color w:val="000000"/>
          <w:sz w:val="24"/>
          <w:szCs w:val="24"/>
          <w:shd w:val="clear" w:color="auto" w:fill="FFFFFF"/>
        </w:rPr>
        <w:t>Prevádzkovateľ zároveň informuje, že v zmysle zákona o ochrane osobných údajov s účinnosťou od 25.05.2018:</w:t>
      </w:r>
    </w:p>
    <w:p w:rsidR="003C6619" w:rsidRDefault="003C6619" w:rsidP="003C6619">
      <w:pPr>
        <w:spacing w:after="0" w:line="288" w:lineRule="auto"/>
        <w:jc w:val="both"/>
        <w:rPr>
          <w:rFonts w:ascii="Times New Roman" w:hAnsi="Times New Roman"/>
          <w:b/>
          <w:bCs/>
          <w:color w:val="000000"/>
          <w:sz w:val="24"/>
          <w:szCs w:val="24"/>
          <w:shd w:val="clear" w:color="auto" w:fill="FFFFFF"/>
        </w:rPr>
      </w:pPr>
    </w:p>
    <w:p w:rsidR="003C6619" w:rsidRDefault="003C6619" w:rsidP="003C6619">
      <w:pPr>
        <w:spacing w:after="0" w:line="288" w:lineRule="auto"/>
        <w:jc w:val="both"/>
        <w:rPr>
          <w:rFonts w:ascii="Times New Roman" w:hAnsi="Times New Roman"/>
          <w:b/>
          <w:bCs/>
          <w:color w:val="000000"/>
          <w:sz w:val="24"/>
          <w:szCs w:val="24"/>
          <w:shd w:val="clear" w:color="auto" w:fill="FFFFFF"/>
        </w:rPr>
      </w:pPr>
      <w:r>
        <w:rPr>
          <w:rFonts w:ascii="Times New Roman" w:hAnsi="Times New Roman"/>
          <w:b/>
          <w:bCs/>
          <w:color w:val="000000"/>
          <w:sz w:val="24"/>
          <w:szCs w:val="24"/>
          <w:shd w:val="clear" w:color="auto" w:fill="FFFFFF"/>
        </w:rPr>
        <w:t>Spracúvanie osobných údajov je zákonné, ak sa vykonáva na základe aspoň jedného z týchto právnych základov</w:t>
      </w:r>
    </w:p>
    <w:p w:rsidR="003C6619" w:rsidRDefault="003C6619" w:rsidP="003C6619">
      <w:pPr>
        <w:numPr>
          <w:ilvl w:val="0"/>
          <w:numId w:val="4"/>
        </w:numPr>
        <w:spacing w:after="0" w:line="288" w:lineRule="auto"/>
        <w:jc w:val="both"/>
        <w:rPr>
          <w:rFonts w:ascii="Times New Roman" w:hAnsi="Times New Roman"/>
          <w:bCs/>
          <w:color w:val="000000"/>
          <w:sz w:val="24"/>
          <w:szCs w:val="24"/>
          <w:shd w:val="clear" w:color="auto" w:fill="FFFFFF"/>
        </w:rPr>
      </w:pPr>
      <w:r>
        <w:rPr>
          <w:rFonts w:ascii="Times New Roman" w:hAnsi="Times New Roman"/>
          <w:bCs/>
          <w:color w:val="000000"/>
          <w:sz w:val="24"/>
          <w:szCs w:val="24"/>
          <w:shd w:val="clear" w:color="auto" w:fill="FFFFFF"/>
        </w:rPr>
        <w:t>dotknutá osoba vyjadrila súhlas so spracúvaním svojich osobných údajov aspoň na jeden konkrétny účel,</w:t>
      </w:r>
    </w:p>
    <w:p w:rsidR="003C6619" w:rsidRDefault="003C6619" w:rsidP="003C6619">
      <w:pPr>
        <w:numPr>
          <w:ilvl w:val="0"/>
          <w:numId w:val="4"/>
        </w:numPr>
        <w:spacing w:after="0" w:line="288" w:lineRule="auto"/>
        <w:jc w:val="both"/>
        <w:rPr>
          <w:rFonts w:ascii="Times New Roman" w:hAnsi="Times New Roman"/>
          <w:bCs/>
          <w:color w:val="000000"/>
          <w:sz w:val="24"/>
          <w:szCs w:val="24"/>
          <w:shd w:val="clear" w:color="auto" w:fill="FFFFFF"/>
        </w:rPr>
      </w:pPr>
      <w:r>
        <w:rPr>
          <w:rFonts w:ascii="Times New Roman" w:hAnsi="Times New Roman"/>
          <w:bCs/>
          <w:color w:val="000000"/>
          <w:sz w:val="24"/>
          <w:szCs w:val="24"/>
          <w:shd w:val="clear" w:color="auto" w:fill="FFFFFF"/>
        </w:rPr>
        <w:t>spracúvanie osobných údajov je nevyhnutné na plnenie zmluvy, ktorej zmluvnou stranou je dotknutá osoba, alebo na vykonanie opatrenia pred uzatvorením zmluvy na základe žiadosti dotknutej osoby,</w:t>
      </w:r>
    </w:p>
    <w:p w:rsidR="003C6619" w:rsidRDefault="003C6619" w:rsidP="003C6619">
      <w:pPr>
        <w:numPr>
          <w:ilvl w:val="0"/>
          <w:numId w:val="4"/>
        </w:numPr>
        <w:spacing w:after="0" w:line="288" w:lineRule="auto"/>
        <w:jc w:val="both"/>
        <w:rPr>
          <w:rFonts w:ascii="Times New Roman" w:hAnsi="Times New Roman"/>
          <w:bCs/>
          <w:color w:val="000000"/>
          <w:sz w:val="24"/>
          <w:szCs w:val="24"/>
          <w:shd w:val="clear" w:color="auto" w:fill="FFFFFF"/>
        </w:rPr>
      </w:pPr>
      <w:r>
        <w:rPr>
          <w:rFonts w:ascii="Times New Roman" w:hAnsi="Times New Roman"/>
          <w:bCs/>
          <w:color w:val="000000"/>
          <w:sz w:val="24"/>
          <w:szCs w:val="24"/>
          <w:shd w:val="clear" w:color="auto" w:fill="FFFFFF"/>
        </w:rPr>
        <w:t xml:space="preserve">spracúvanie osobných údajov je nevyhnutné podľa osobitného predpisu alebo medzinárodnej zmluvy, ktorou je Slovenská republika viazaná, </w:t>
      </w:r>
    </w:p>
    <w:p w:rsidR="003C6619" w:rsidRDefault="003C6619" w:rsidP="003C6619">
      <w:pPr>
        <w:numPr>
          <w:ilvl w:val="0"/>
          <w:numId w:val="4"/>
        </w:numPr>
        <w:spacing w:after="0" w:line="288" w:lineRule="auto"/>
        <w:jc w:val="both"/>
        <w:rPr>
          <w:rFonts w:ascii="Times New Roman" w:hAnsi="Times New Roman"/>
          <w:bCs/>
          <w:color w:val="000000"/>
          <w:sz w:val="24"/>
          <w:szCs w:val="24"/>
          <w:shd w:val="clear" w:color="auto" w:fill="FFFFFF"/>
        </w:rPr>
      </w:pPr>
      <w:r>
        <w:rPr>
          <w:rFonts w:ascii="Times New Roman" w:hAnsi="Times New Roman"/>
          <w:bCs/>
          <w:color w:val="000000"/>
          <w:sz w:val="24"/>
          <w:szCs w:val="24"/>
          <w:shd w:val="clear" w:color="auto" w:fill="FFFFFF"/>
        </w:rPr>
        <w:t>spracúvanie osobných údajov je nevyhnutné na ochranu života, zdravia alebo majetku dotknutej osoby, alebo inej fyzickej osoby,</w:t>
      </w:r>
    </w:p>
    <w:p w:rsidR="003C6619" w:rsidRDefault="003C6619" w:rsidP="003C6619">
      <w:pPr>
        <w:numPr>
          <w:ilvl w:val="0"/>
          <w:numId w:val="4"/>
        </w:numPr>
        <w:spacing w:after="0" w:line="288" w:lineRule="auto"/>
        <w:jc w:val="both"/>
        <w:rPr>
          <w:rFonts w:ascii="Times New Roman" w:hAnsi="Times New Roman"/>
          <w:bCs/>
          <w:color w:val="000000"/>
          <w:sz w:val="24"/>
          <w:szCs w:val="24"/>
          <w:shd w:val="clear" w:color="auto" w:fill="FFFFFF"/>
        </w:rPr>
      </w:pPr>
      <w:r>
        <w:rPr>
          <w:rFonts w:ascii="Times New Roman" w:hAnsi="Times New Roman"/>
          <w:bCs/>
          <w:color w:val="000000"/>
          <w:sz w:val="24"/>
          <w:szCs w:val="24"/>
          <w:shd w:val="clear" w:color="auto" w:fill="FFFFFF"/>
        </w:rPr>
        <w:t>spracúvanie osobných údajov je nevyhnutné na splnenie úlohy realizovanej vo verejnom záujme alebo pri výkone verejnej moci zverenej prevádzkovateľovi, alebo</w:t>
      </w:r>
    </w:p>
    <w:p w:rsidR="003C6619" w:rsidRDefault="003C6619" w:rsidP="003C6619">
      <w:pPr>
        <w:numPr>
          <w:ilvl w:val="0"/>
          <w:numId w:val="4"/>
        </w:numPr>
        <w:spacing w:after="0" w:line="288" w:lineRule="auto"/>
        <w:jc w:val="both"/>
        <w:rPr>
          <w:rFonts w:ascii="Times New Roman" w:hAnsi="Times New Roman"/>
          <w:bCs/>
          <w:color w:val="000000"/>
          <w:sz w:val="24"/>
          <w:szCs w:val="24"/>
          <w:shd w:val="clear" w:color="auto" w:fill="FFFFFF"/>
        </w:rPr>
      </w:pPr>
      <w:r>
        <w:rPr>
          <w:rFonts w:ascii="Times New Roman" w:hAnsi="Times New Roman"/>
          <w:bCs/>
          <w:color w:val="000000"/>
          <w:sz w:val="24"/>
          <w:szCs w:val="24"/>
          <w:shd w:val="clear" w:color="auto" w:fill="FFFFFF"/>
        </w:rPr>
        <w:t>spracúvanie osobných údajov je nevyhnutné na účel oprávnených záujmov prevádzkovateľa alebo tretej strany okrem prípadov, keď nad týmito záujmami prevažujú záujmy alebo práva dotknutej osoby vyžadujúce si ochranu osobných údajov, najmä ak je dotknutou osobu dieťa; tento právny základ sa nevzťahuje na spracúvanie osobných údajov orgánmi verejnej moci pri plnení ich úloh.</w:t>
      </w:r>
    </w:p>
    <w:p w:rsidR="003C6619" w:rsidRDefault="003C6619" w:rsidP="003C6619">
      <w:pPr>
        <w:spacing w:after="0" w:line="288" w:lineRule="auto"/>
        <w:jc w:val="both"/>
        <w:rPr>
          <w:rFonts w:ascii="Times New Roman" w:hAnsi="Times New Roman"/>
          <w:b/>
          <w:bCs/>
          <w:color w:val="000000"/>
          <w:sz w:val="24"/>
          <w:szCs w:val="24"/>
          <w:shd w:val="clear" w:color="auto" w:fill="FFFFFF"/>
        </w:rPr>
      </w:pPr>
    </w:p>
    <w:p w:rsidR="003C6619" w:rsidRDefault="003C6619" w:rsidP="003C6619">
      <w:pPr>
        <w:spacing w:after="0" w:line="288" w:lineRule="auto"/>
        <w:jc w:val="both"/>
        <w:rPr>
          <w:rFonts w:ascii="Times New Roman" w:hAnsi="Times New Roman"/>
          <w:bCs/>
          <w:color w:val="000000"/>
          <w:sz w:val="24"/>
          <w:szCs w:val="24"/>
          <w:shd w:val="clear" w:color="auto" w:fill="FFFFFF"/>
        </w:rPr>
      </w:pPr>
      <w:r>
        <w:rPr>
          <w:rFonts w:ascii="Times New Roman" w:hAnsi="Times New Roman"/>
          <w:bCs/>
          <w:color w:val="000000"/>
          <w:sz w:val="24"/>
          <w:szCs w:val="24"/>
          <w:shd w:val="clear" w:color="auto" w:fill="FFFFFF"/>
        </w:rPr>
        <w:t xml:space="preserve">Právny základ pre spracúvanie osobných údajov podľa odseku 1 písm. c) a e) musí byť ustanovený v tomto zákone, osobitnom predpise alebo v medzinárodnej zmluve, ktorou je Slovenská republika viazaná; osobitný zákon musí ustanovovať účel spracúvania osobných údajov, kategóriu dotknutých osôb a zoznam spracúvaných osobných údajov alebo rozsah spracúvaných osobných údajov. Spracúvané osobné údaje na základe osobitného zákona možno z informačného systému poskytnúť, preniesť alebo zverejniť len vtedy, ak osobitný zákon ustanovuje účel poskytovania alebo účel zverejňovania, zoznam spracúvaných osobných údajov alebo rozsah spracúvaných osobných údajov, ktoré možno poskytnúť alebo zverejniť, prípadne tretie strany, ktorým sa osobné údaje poskytnú. </w:t>
      </w:r>
    </w:p>
    <w:p w:rsidR="003C6619" w:rsidRDefault="003C6619" w:rsidP="003C6619">
      <w:pPr>
        <w:spacing w:after="0" w:line="288" w:lineRule="auto"/>
        <w:jc w:val="both"/>
        <w:rPr>
          <w:rFonts w:ascii="Times New Roman" w:hAnsi="Times New Roman"/>
          <w:bCs/>
          <w:color w:val="000000"/>
          <w:sz w:val="24"/>
          <w:szCs w:val="24"/>
          <w:shd w:val="clear" w:color="auto" w:fill="FFFFFF"/>
        </w:rPr>
      </w:pPr>
    </w:p>
    <w:p w:rsidR="003C6619" w:rsidRDefault="003C6619" w:rsidP="003C6619">
      <w:pPr>
        <w:spacing w:after="0" w:line="288" w:lineRule="auto"/>
        <w:jc w:val="both"/>
        <w:rPr>
          <w:rFonts w:ascii="Times New Roman" w:hAnsi="Times New Roman"/>
          <w:bCs/>
          <w:color w:val="000000"/>
          <w:sz w:val="24"/>
          <w:szCs w:val="24"/>
          <w:shd w:val="clear" w:color="auto" w:fill="FFFFFF"/>
        </w:rPr>
      </w:pPr>
      <w:r>
        <w:rPr>
          <w:rFonts w:ascii="Times New Roman" w:hAnsi="Times New Roman"/>
          <w:bCs/>
          <w:color w:val="000000"/>
          <w:sz w:val="24"/>
          <w:szCs w:val="24"/>
          <w:shd w:val="clear" w:color="auto" w:fill="FFFFFF"/>
        </w:rPr>
        <w:t>Ak spracúvanie osobných údajov na iný účel ako na účel, na ktorý boli osobné údaje získané, nie je založené na súhlase dotknutej osoby alebo na osobitnom predpise, prevádzkovateľ na zistenie toho, či je spracúvanie osobných údajov na iný účel zlučiteľné s účelom, na ktorý boli osobné údaje pôvodne získané okrem iného musí zohľadniť</w:t>
      </w:r>
    </w:p>
    <w:p w:rsidR="003C6619" w:rsidRDefault="003C6619" w:rsidP="003C6619">
      <w:pPr>
        <w:numPr>
          <w:ilvl w:val="0"/>
          <w:numId w:val="5"/>
        </w:numPr>
        <w:spacing w:after="0" w:line="288" w:lineRule="auto"/>
        <w:jc w:val="both"/>
        <w:rPr>
          <w:rFonts w:ascii="Times New Roman" w:hAnsi="Times New Roman"/>
          <w:bCs/>
          <w:color w:val="000000"/>
          <w:sz w:val="24"/>
          <w:szCs w:val="24"/>
          <w:shd w:val="clear" w:color="auto" w:fill="FFFFFF"/>
        </w:rPr>
      </w:pPr>
      <w:r>
        <w:rPr>
          <w:rFonts w:ascii="Times New Roman" w:hAnsi="Times New Roman"/>
          <w:bCs/>
          <w:color w:val="000000"/>
          <w:sz w:val="24"/>
          <w:szCs w:val="24"/>
          <w:shd w:val="clear" w:color="auto" w:fill="FFFFFF"/>
        </w:rPr>
        <w:t>akúkoľvek súvislosť medzi účelom, na ktorý sa osobné údaje pôvodne získali, a účelom zamýšľaného ďalšieho spracúvania osobných údajov,</w:t>
      </w:r>
    </w:p>
    <w:p w:rsidR="003C6619" w:rsidRDefault="003C6619" w:rsidP="003C6619">
      <w:pPr>
        <w:numPr>
          <w:ilvl w:val="0"/>
          <w:numId w:val="5"/>
        </w:numPr>
        <w:spacing w:after="0" w:line="288" w:lineRule="auto"/>
        <w:jc w:val="both"/>
        <w:rPr>
          <w:rFonts w:ascii="Times New Roman" w:hAnsi="Times New Roman"/>
          <w:bCs/>
          <w:color w:val="000000"/>
          <w:sz w:val="24"/>
          <w:szCs w:val="24"/>
          <w:shd w:val="clear" w:color="auto" w:fill="FFFFFF"/>
        </w:rPr>
      </w:pPr>
      <w:r>
        <w:rPr>
          <w:rFonts w:ascii="Times New Roman" w:hAnsi="Times New Roman"/>
          <w:bCs/>
          <w:color w:val="000000"/>
          <w:sz w:val="24"/>
          <w:szCs w:val="24"/>
          <w:shd w:val="clear" w:color="auto" w:fill="FFFFFF"/>
        </w:rPr>
        <w:lastRenderedPageBreak/>
        <w:t>okolnosti, za akých sa osobné údaje získali, najmä okolnosti týkajúce sa vzťahu medzi dotknutou osobou a prevádzkovateľom,</w:t>
      </w:r>
    </w:p>
    <w:p w:rsidR="003C6619" w:rsidRDefault="003C6619" w:rsidP="003C6619">
      <w:pPr>
        <w:numPr>
          <w:ilvl w:val="0"/>
          <w:numId w:val="5"/>
        </w:numPr>
        <w:spacing w:after="0" w:line="288" w:lineRule="auto"/>
        <w:jc w:val="both"/>
        <w:rPr>
          <w:rFonts w:ascii="Times New Roman" w:hAnsi="Times New Roman"/>
          <w:bCs/>
          <w:color w:val="000000"/>
          <w:sz w:val="24"/>
          <w:szCs w:val="24"/>
          <w:shd w:val="clear" w:color="auto" w:fill="FFFFFF"/>
        </w:rPr>
      </w:pPr>
      <w:r>
        <w:rPr>
          <w:rFonts w:ascii="Times New Roman" w:hAnsi="Times New Roman"/>
          <w:bCs/>
          <w:color w:val="000000"/>
          <w:sz w:val="24"/>
          <w:szCs w:val="24"/>
          <w:shd w:val="clear" w:color="auto" w:fill="FFFFFF"/>
        </w:rPr>
        <w:t>povahu osobných údajov, najmä či sa spracúvajú osobitné kategórie osobných údajov podľa § 16 alebo osobné údaje týkajúce sa uznania viny za spáchanie trestného činu alebo priestupku podľa § 17,</w:t>
      </w:r>
    </w:p>
    <w:p w:rsidR="003C6619" w:rsidRDefault="003C6619" w:rsidP="003C6619">
      <w:pPr>
        <w:numPr>
          <w:ilvl w:val="0"/>
          <w:numId w:val="5"/>
        </w:numPr>
        <w:spacing w:after="0" w:line="288" w:lineRule="auto"/>
        <w:jc w:val="both"/>
        <w:rPr>
          <w:rFonts w:ascii="Times New Roman" w:hAnsi="Times New Roman"/>
          <w:bCs/>
          <w:color w:val="000000"/>
          <w:sz w:val="24"/>
          <w:szCs w:val="24"/>
          <w:shd w:val="clear" w:color="auto" w:fill="FFFFFF"/>
        </w:rPr>
      </w:pPr>
      <w:r>
        <w:rPr>
          <w:rFonts w:ascii="Times New Roman" w:hAnsi="Times New Roman"/>
          <w:bCs/>
          <w:color w:val="000000"/>
          <w:sz w:val="24"/>
          <w:szCs w:val="24"/>
          <w:shd w:val="clear" w:color="auto" w:fill="FFFFFF"/>
        </w:rPr>
        <w:t>možné následky zamýšľaného ďalšieho spracúvania osobných údajov pre dotknutú osobu a</w:t>
      </w:r>
    </w:p>
    <w:p w:rsidR="003C6619" w:rsidRDefault="003C6619" w:rsidP="003C6619">
      <w:pPr>
        <w:numPr>
          <w:ilvl w:val="0"/>
          <w:numId w:val="5"/>
        </w:numPr>
        <w:spacing w:after="0" w:line="288" w:lineRule="auto"/>
        <w:jc w:val="both"/>
        <w:rPr>
          <w:rFonts w:ascii="Times New Roman" w:hAnsi="Times New Roman"/>
          <w:bCs/>
          <w:color w:val="000000"/>
          <w:sz w:val="24"/>
          <w:szCs w:val="24"/>
          <w:shd w:val="clear" w:color="auto" w:fill="FFFFFF"/>
        </w:rPr>
      </w:pPr>
      <w:r>
        <w:rPr>
          <w:rFonts w:ascii="Times New Roman" w:hAnsi="Times New Roman"/>
          <w:bCs/>
          <w:color w:val="000000"/>
          <w:sz w:val="24"/>
          <w:szCs w:val="24"/>
          <w:shd w:val="clear" w:color="auto" w:fill="FFFFFF"/>
        </w:rPr>
        <w:t>existenciu primeraných záruk, ktoré môžu zahŕňať šifrovanie alebo pseudonymizáciu.</w:t>
      </w:r>
    </w:p>
    <w:p w:rsidR="003C6619" w:rsidRDefault="003C6619" w:rsidP="003C6619">
      <w:pPr>
        <w:spacing w:after="0" w:line="288" w:lineRule="auto"/>
        <w:jc w:val="both"/>
        <w:rPr>
          <w:rFonts w:ascii="Times New Roman" w:hAnsi="Times New Roman"/>
          <w:b/>
          <w:bCs/>
          <w:color w:val="000000"/>
          <w:sz w:val="24"/>
          <w:szCs w:val="24"/>
          <w:shd w:val="clear" w:color="auto" w:fill="FFFFFF"/>
        </w:rPr>
      </w:pPr>
    </w:p>
    <w:p w:rsidR="003C6619" w:rsidRDefault="003C6619" w:rsidP="003C6619">
      <w:pPr>
        <w:spacing w:after="0" w:line="288" w:lineRule="auto"/>
        <w:jc w:val="both"/>
        <w:rPr>
          <w:rFonts w:ascii="Times New Roman" w:hAnsi="Times New Roman"/>
          <w:b/>
          <w:bCs/>
          <w:color w:val="000000"/>
          <w:sz w:val="24"/>
          <w:szCs w:val="24"/>
          <w:shd w:val="clear" w:color="auto" w:fill="FFFFFF"/>
        </w:rPr>
      </w:pPr>
      <w:r>
        <w:rPr>
          <w:rFonts w:ascii="Times New Roman" w:hAnsi="Times New Roman"/>
          <w:b/>
          <w:bCs/>
          <w:color w:val="000000"/>
          <w:sz w:val="24"/>
          <w:szCs w:val="24"/>
          <w:shd w:val="clear" w:color="auto" w:fill="FFFFFF"/>
        </w:rPr>
        <w:t>Podmienky poskytnutia súhlasu so spracúvaním osobných údajov</w:t>
      </w:r>
    </w:p>
    <w:p w:rsidR="003C6619" w:rsidRDefault="003C6619" w:rsidP="003C6619">
      <w:pPr>
        <w:spacing w:after="0" w:line="288" w:lineRule="auto"/>
        <w:jc w:val="both"/>
        <w:rPr>
          <w:rFonts w:ascii="Times New Roman" w:hAnsi="Times New Roman"/>
          <w:b/>
          <w:bCs/>
          <w:color w:val="000000"/>
          <w:sz w:val="24"/>
          <w:szCs w:val="24"/>
          <w:shd w:val="clear" w:color="auto" w:fill="FFFFFF"/>
        </w:rPr>
      </w:pPr>
    </w:p>
    <w:p w:rsidR="003C6619" w:rsidRDefault="003C6619" w:rsidP="003C6619">
      <w:pPr>
        <w:numPr>
          <w:ilvl w:val="0"/>
          <w:numId w:val="6"/>
        </w:numPr>
        <w:spacing w:after="0" w:line="288" w:lineRule="auto"/>
        <w:ind w:left="720"/>
        <w:jc w:val="both"/>
        <w:rPr>
          <w:rFonts w:ascii="Times New Roman" w:hAnsi="Times New Roman"/>
          <w:bCs/>
          <w:color w:val="000000"/>
          <w:sz w:val="24"/>
          <w:szCs w:val="24"/>
          <w:shd w:val="clear" w:color="auto" w:fill="FFFFFF"/>
        </w:rPr>
      </w:pPr>
      <w:r>
        <w:rPr>
          <w:rFonts w:ascii="Times New Roman" w:hAnsi="Times New Roman"/>
          <w:bCs/>
          <w:color w:val="000000"/>
          <w:sz w:val="24"/>
          <w:szCs w:val="24"/>
          <w:shd w:val="clear" w:color="auto" w:fill="FFFFFF"/>
        </w:rPr>
        <w:t>Ak je spracúvanie osobných údajov založené na súhlase dotknutej osoby, prevádzkovateľ je povinný kedykoľvek vedieť preukázať, že dotknutá osoba poskytla súhlas so spracúvaním svojich osobných údajov.</w:t>
      </w:r>
    </w:p>
    <w:p w:rsidR="003C6619" w:rsidRDefault="003C6619" w:rsidP="003C6619">
      <w:pPr>
        <w:numPr>
          <w:ilvl w:val="0"/>
          <w:numId w:val="6"/>
        </w:numPr>
        <w:spacing w:after="0" w:line="288" w:lineRule="auto"/>
        <w:ind w:left="720"/>
        <w:jc w:val="both"/>
        <w:rPr>
          <w:rFonts w:ascii="Times New Roman" w:hAnsi="Times New Roman"/>
          <w:bCs/>
          <w:color w:val="000000"/>
          <w:sz w:val="24"/>
          <w:szCs w:val="24"/>
          <w:shd w:val="clear" w:color="auto" w:fill="FFFFFF"/>
        </w:rPr>
      </w:pPr>
      <w:r>
        <w:rPr>
          <w:rFonts w:ascii="Times New Roman" w:hAnsi="Times New Roman"/>
          <w:bCs/>
          <w:color w:val="000000"/>
          <w:sz w:val="24"/>
          <w:szCs w:val="24"/>
          <w:shd w:val="clear" w:color="auto" w:fill="FFFFFF"/>
        </w:rPr>
        <w:t>Ak prevádzkovateľ žiada o udelenie súhlasu na spracovanie osobných údajov dotknutú osobu, tento súhlas musí byť odlíšený od iných skutočností a musí byť vyjadrený jasne a v zrozumiteľnej a ľahko dostupnej forme.</w:t>
      </w:r>
    </w:p>
    <w:p w:rsidR="003C6619" w:rsidRDefault="003C6619" w:rsidP="003C6619">
      <w:pPr>
        <w:numPr>
          <w:ilvl w:val="0"/>
          <w:numId w:val="6"/>
        </w:numPr>
        <w:spacing w:after="0" w:line="288" w:lineRule="auto"/>
        <w:ind w:left="720"/>
        <w:jc w:val="both"/>
        <w:rPr>
          <w:rFonts w:ascii="Times New Roman" w:hAnsi="Times New Roman"/>
          <w:bCs/>
          <w:color w:val="000000"/>
          <w:sz w:val="24"/>
          <w:szCs w:val="24"/>
          <w:shd w:val="clear" w:color="auto" w:fill="FFFFFF"/>
        </w:rPr>
      </w:pPr>
      <w:r>
        <w:rPr>
          <w:rFonts w:ascii="Times New Roman" w:hAnsi="Times New Roman"/>
          <w:bCs/>
          <w:color w:val="000000"/>
          <w:sz w:val="24"/>
          <w:szCs w:val="24"/>
          <w:shd w:val="clear" w:color="auto" w:fill="FFFFFF"/>
        </w:rPr>
        <w:t>Dotknutá osoba má právo kedykoľvek odvolať súhlas so spracovaním osobných údajov, ktoré sa jej týkajú. Odvolanie súhlasu nemá vplyv na zákonnosť spracúvania osobných údajov založenom na súhlase pred jeho odvolaním; pred poskytnutím súhlasu musí byť dotknutá osoba o tejto skutočnosti informovaná. Dotknutá osoba môže súhlas odvolať rovnakým spôsobom akým súhlas udelila</w:t>
      </w:r>
    </w:p>
    <w:p w:rsidR="003C6619" w:rsidRDefault="003C6619" w:rsidP="003C6619">
      <w:pPr>
        <w:numPr>
          <w:ilvl w:val="0"/>
          <w:numId w:val="6"/>
        </w:numPr>
        <w:spacing w:after="0" w:line="288" w:lineRule="auto"/>
        <w:ind w:left="720"/>
        <w:jc w:val="both"/>
        <w:rPr>
          <w:rFonts w:ascii="Times New Roman" w:hAnsi="Times New Roman"/>
          <w:bCs/>
          <w:color w:val="000000"/>
          <w:sz w:val="24"/>
          <w:szCs w:val="24"/>
          <w:shd w:val="clear" w:color="auto" w:fill="FFFFFF"/>
        </w:rPr>
      </w:pPr>
      <w:r>
        <w:rPr>
          <w:rFonts w:ascii="Times New Roman" w:hAnsi="Times New Roman"/>
          <w:bCs/>
          <w:color w:val="000000"/>
          <w:sz w:val="24"/>
          <w:szCs w:val="24"/>
          <w:shd w:val="clear" w:color="auto" w:fill="FFFFFF"/>
        </w:rPr>
        <w:t>Pri posudzovaní, či bol súhlas poskytnutý slobodne, sa najmä zohľadní skutočnosť, či sa plnenie zmluvy vrátane poskytnutia služby podmieňuje súhlasom so spracúvaním osobných údajov, ktorý nie je na plnenie tejto zmluvy nevyhnutný.</w:t>
      </w:r>
    </w:p>
    <w:p w:rsidR="003C6619" w:rsidRDefault="003C6619" w:rsidP="003C6619">
      <w:pPr>
        <w:spacing w:after="0" w:line="288" w:lineRule="auto"/>
        <w:jc w:val="both"/>
        <w:rPr>
          <w:rFonts w:ascii="Times New Roman" w:hAnsi="Times New Roman"/>
          <w:b/>
          <w:bCs/>
          <w:color w:val="000000"/>
          <w:sz w:val="24"/>
          <w:szCs w:val="24"/>
          <w:shd w:val="clear" w:color="auto" w:fill="FFFFFF"/>
        </w:rPr>
      </w:pPr>
    </w:p>
    <w:p w:rsidR="003C6619" w:rsidRDefault="003C6619" w:rsidP="003C6619">
      <w:pPr>
        <w:spacing w:after="0" w:line="288" w:lineRule="auto"/>
        <w:jc w:val="both"/>
        <w:rPr>
          <w:rFonts w:ascii="Times New Roman" w:hAnsi="Times New Roman"/>
          <w:b/>
          <w:bCs/>
          <w:color w:val="000000"/>
          <w:sz w:val="24"/>
          <w:szCs w:val="24"/>
          <w:shd w:val="clear" w:color="auto" w:fill="FFFFFF"/>
        </w:rPr>
      </w:pPr>
      <w:r>
        <w:rPr>
          <w:rFonts w:ascii="Times New Roman" w:hAnsi="Times New Roman"/>
          <w:b/>
          <w:bCs/>
          <w:color w:val="000000"/>
          <w:sz w:val="24"/>
          <w:szCs w:val="24"/>
          <w:shd w:val="clear" w:color="auto" w:fill="FFFFFF"/>
        </w:rPr>
        <w:t>Prevádzkovateľ zároveň informuje, že pri spracúvaní osobných údajov dotknutých osôb sa riadi zásadami:</w:t>
      </w:r>
    </w:p>
    <w:p w:rsidR="003C6619" w:rsidRDefault="003C6619" w:rsidP="003C6619">
      <w:pPr>
        <w:spacing w:after="0" w:line="288" w:lineRule="auto"/>
        <w:ind w:left="720"/>
        <w:jc w:val="both"/>
        <w:rPr>
          <w:rFonts w:ascii="Times New Roman" w:hAnsi="Times New Roman"/>
          <w:b/>
          <w:bCs/>
          <w:color w:val="000000"/>
          <w:sz w:val="24"/>
          <w:szCs w:val="24"/>
          <w:shd w:val="clear" w:color="auto" w:fill="FFFFFF"/>
        </w:rPr>
      </w:pPr>
    </w:p>
    <w:p w:rsidR="003C6619" w:rsidRDefault="003C6619" w:rsidP="003C6619">
      <w:pPr>
        <w:spacing w:after="0" w:line="288" w:lineRule="auto"/>
        <w:jc w:val="both"/>
        <w:rPr>
          <w:rFonts w:ascii="Times New Roman" w:hAnsi="Times New Roman"/>
          <w:bCs/>
          <w:color w:val="000000"/>
          <w:sz w:val="24"/>
          <w:szCs w:val="24"/>
          <w:shd w:val="clear" w:color="auto" w:fill="FFFFFF"/>
        </w:rPr>
      </w:pPr>
      <w:r>
        <w:rPr>
          <w:rFonts w:ascii="Times New Roman" w:hAnsi="Times New Roman"/>
          <w:b/>
          <w:bCs/>
          <w:color w:val="000000"/>
          <w:sz w:val="24"/>
          <w:szCs w:val="24"/>
          <w:shd w:val="clear" w:color="auto" w:fill="FFFFFF"/>
        </w:rPr>
        <w:t xml:space="preserve">Zásada zákonnosti - </w:t>
      </w:r>
      <w:r>
        <w:rPr>
          <w:rFonts w:ascii="Times New Roman" w:hAnsi="Times New Roman"/>
          <w:bCs/>
          <w:color w:val="000000"/>
          <w:sz w:val="24"/>
          <w:szCs w:val="24"/>
          <w:shd w:val="clear" w:color="auto" w:fill="FFFFFF"/>
        </w:rPr>
        <w:t xml:space="preserve">Osobné údaje možno spracúvať len zákonným spôsobom a tak, aby nedošlo k porušeniu základných práv dotknutej osoby. </w:t>
      </w:r>
    </w:p>
    <w:p w:rsidR="003C6619" w:rsidRDefault="003C6619" w:rsidP="003C6619">
      <w:pPr>
        <w:spacing w:after="0" w:line="288" w:lineRule="auto"/>
        <w:jc w:val="both"/>
        <w:rPr>
          <w:rFonts w:ascii="Times New Roman" w:hAnsi="Times New Roman"/>
          <w:bCs/>
          <w:color w:val="000000"/>
          <w:sz w:val="24"/>
          <w:szCs w:val="24"/>
          <w:shd w:val="clear" w:color="auto" w:fill="FFFFFF"/>
        </w:rPr>
      </w:pPr>
    </w:p>
    <w:p w:rsidR="003C6619" w:rsidRDefault="003C6619" w:rsidP="003C6619">
      <w:pPr>
        <w:spacing w:after="0" w:line="288" w:lineRule="auto"/>
        <w:jc w:val="both"/>
        <w:rPr>
          <w:rFonts w:ascii="Times New Roman" w:hAnsi="Times New Roman"/>
          <w:bCs/>
          <w:color w:val="000000"/>
          <w:sz w:val="24"/>
          <w:szCs w:val="24"/>
          <w:shd w:val="clear" w:color="auto" w:fill="FFFFFF"/>
        </w:rPr>
      </w:pPr>
      <w:r>
        <w:rPr>
          <w:rFonts w:ascii="Times New Roman" w:hAnsi="Times New Roman"/>
          <w:b/>
          <w:bCs/>
          <w:color w:val="000000"/>
          <w:sz w:val="24"/>
          <w:szCs w:val="24"/>
          <w:shd w:val="clear" w:color="auto" w:fill="FFFFFF"/>
        </w:rPr>
        <w:t xml:space="preserve">Zásada obmedzenia účelu - </w:t>
      </w:r>
      <w:r>
        <w:rPr>
          <w:rFonts w:ascii="Times New Roman" w:hAnsi="Times New Roman"/>
          <w:bCs/>
          <w:color w:val="000000"/>
          <w:sz w:val="24"/>
          <w:szCs w:val="24"/>
          <w:shd w:val="clear" w:color="auto" w:fill="FFFFFF"/>
        </w:rPr>
        <w:t>Osobné údaje sa môžu získavať len na konkrétne určený, výslovne uvedený a oprávnený účel a nesmú sa ďalej spracúvať spôsobom, ktorý nie je zlučiteľný s týmto účelom; ďalšie spracúvanie osobných údajov na účel archivácie, na vedecký účel, na účel historického výskumu alebo na štatistický účel, ak je v súlade s osobitným predpisom) a ak sú dodržané primerané záruky ochrany práv dotknutej osoby podľa § 78 ods. 8, sa nepovažuje za nezlučiteľné s pôvodným účelom.</w:t>
      </w:r>
    </w:p>
    <w:p w:rsidR="003C6619" w:rsidRDefault="003C6619" w:rsidP="003C6619">
      <w:pPr>
        <w:spacing w:after="0" w:line="288" w:lineRule="auto"/>
        <w:jc w:val="both"/>
        <w:rPr>
          <w:rFonts w:ascii="Times New Roman" w:hAnsi="Times New Roman"/>
          <w:bCs/>
          <w:color w:val="000000"/>
          <w:sz w:val="24"/>
          <w:szCs w:val="24"/>
          <w:shd w:val="clear" w:color="auto" w:fill="FFFFFF"/>
        </w:rPr>
      </w:pPr>
    </w:p>
    <w:p w:rsidR="003C6619" w:rsidRDefault="003C6619" w:rsidP="003C6619">
      <w:pPr>
        <w:spacing w:after="0" w:line="288" w:lineRule="auto"/>
        <w:jc w:val="both"/>
        <w:rPr>
          <w:rFonts w:ascii="Times New Roman" w:hAnsi="Times New Roman"/>
          <w:bCs/>
          <w:color w:val="000000"/>
          <w:sz w:val="24"/>
          <w:szCs w:val="24"/>
          <w:shd w:val="clear" w:color="auto" w:fill="FFFFFF"/>
        </w:rPr>
      </w:pPr>
      <w:r>
        <w:rPr>
          <w:rFonts w:ascii="Times New Roman" w:hAnsi="Times New Roman"/>
          <w:b/>
          <w:bCs/>
          <w:color w:val="000000"/>
          <w:sz w:val="24"/>
          <w:szCs w:val="24"/>
          <w:shd w:val="clear" w:color="auto" w:fill="FFFFFF"/>
        </w:rPr>
        <w:t xml:space="preserve">Zásada minimalizácie osobných údajov - </w:t>
      </w:r>
      <w:r>
        <w:rPr>
          <w:rFonts w:ascii="Times New Roman" w:hAnsi="Times New Roman"/>
          <w:bCs/>
          <w:color w:val="000000"/>
          <w:sz w:val="24"/>
          <w:szCs w:val="24"/>
          <w:shd w:val="clear" w:color="auto" w:fill="FFFFFF"/>
        </w:rPr>
        <w:t>Spracúvané osobné údaje musia byť primerané, relevantné a obmedzené na nevyhnutný rozsah daný účelom, na ktorý sa spracúvajú.</w:t>
      </w:r>
    </w:p>
    <w:p w:rsidR="003C6619" w:rsidRDefault="003C6619" w:rsidP="003C6619">
      <w:pPr>
        <w:spacing w:after="0" w:line="288" w:lineRule="auto"/>
        <w:jc w:val="both"/>
        <w:rPr>
          <w:rFonts w:ascii="Times New Roman" w:hAnsi="Times New Roman"/>
          <w:b/>
          <w:bCs/>
          <w:color w:val="000000"/>
          <w:sz w:val="24"/>
          <w:szCs w:val="24"/>
          <w:shd w:val="clear" w:color="auto" w:fill="FFFFFF"/>
        </w:rPr>
      </w:pPr>
    </w:p>
    <w:p w:rsidR="003C6619" w:rsidRDefault="003C6619" w:rsidP="003C6619">
      <w:pPr>
        <w:spacing w:after="0" w:line="288" w:lineRule="auto"/>
        <w:jc w:val="both"/>
        <w:rPr>
          <w:rFonts w:ascii="Times New Roman" w:hAnsi="Times New Roman"/>
          <w:bCs/>
          <w:color w:val="000000"/>
          <w:sz w:val="24"/>
          <w:szCs w:val="24"/>
          <w:shd w:val="clear" w:color="auto" w:fill="FFFFFF"/>
        </w:rPr>
      </w:pPr>
      <w:r>
        <w:rPr>
          <w:rFonts w:ascii="Times New Roman" w:hAnsi="Times New Roman"/>
          <w:b/>
          <w:bCs/>
          <w:color w:val="000000"/>
          <w:sz w:val="24"/>
          <w:szCs w:val="24"/>
          <w:shd w:val="clear" w:color="auto" w:fill="FFFFFF"/>
        </w:rPr>
        <w:t xml:space="preserve">Zásada správnosti - </w:t>
      </w:r>
      <w:r>
        <w:rPr>
          <w:rFonts w:ascii="Times New Roman" w:hAnsi="Times New Roman"/>
          <w:bCs/>
          <w:color w:val="000000"/>
          <w:sz w:val="24"/>
          <w:szCs w:val="24"/>
          <w:shd w:val="clear" w:color="auto" w:fill="FFFFFF"/>
        </w:rPr>
        <w:t>Spracúvané osobné údaje musia byť správne a podľa potreby aktualizované; musia sa prijať primerané a účinné opatrenia na zabezpečenie toho, aby sa osobné údaje, ktoré sú nesprávne z hľadiska účelov, na ktoré sa spracúvajú, bez zbytočného odkladu vymazali alebo opravili.</w:t>
      </w:r>
    </w:p>
    <w:p w:rsidR="003C6619" w:rsidRDefault="003C6619" w:rsidP="003C6619">
      <w:pPr>
        <w:spacing w:after="0" w:line="288" w:lineRule="auto"/>
        <w:jc w:val="both"/>
        <w:rPr>
          <w:rFonts w:ascii="Times New Roman" w:hAnsi="Times New Roman"/>
          <w:bCs/>
          <w:color w:val="000000"/>
          <w:sz w:val="24"/>
          <w:szCs w:val="24"/>
          <w:shd w:val="clear" w:color="auto" w:fill="FFFFFF"/>
        </w:rPr>
      </w:pPr>
    </w:p>
    <w:p w:rsidR="003C6619" w:rsidRDefault="003C6619" w:rsidP="003C6619">
      <w:pPr>
        <w:spacing w:after="0" w:line="288" w:lineRule="auto"/>
        <w:jc w:val="both"/>
        <w:rPr>
          <w:rFonts w:ascii="Times New Roman" w:hAnsi="Times New Roman"/>
          <w:bCs/>
          <w:color w:val="000000"/>
          <w:sz w:val="24"/>
          <w:szCs w:val="24"/>
          <w:shd w:val="clear" w:color="auto" w:fill="FFFFFF"/>
        </w:rPr>
      </w:pPr>
      <w:r>
        <w:rPr>
          <w:rFonts w:ascii="Times New Roman" w:hAnsi="Times New Roman"/>
          <w:b/>
          <w:bCs/>
          <w:color w:val="000000"/>
          <w:sz w:val="24"/>
          <w:szCs w:val="24"/>
          <w:shd w:val="clear" w:color="auto" w:fill="FFFFFF"/>
        </w:rPr>
        <w:t xml:space="preserve">Zásada minimalizácie uchovávania - </w:t>
      </w:r>
      <w:r>
        <w:rPr>
          <w:rFonts w:ascii="Times New Roman" w:hAnsi="Times New Roman"/>
          <w:bCs/>
          <w:color w:val="000000"/>
          <w:sz w:val="24"/>
          <w:szCs w:val="24"/>
          <w:shd w:val="clear" w:color="auto" w:fill="FFFFFF"/>
        </w:rPr>
        <w:t>Osobné údaje musia byť uchovávané vo forme, ktorá umožňuje identifikáciu dotknutej  osoby najneskôr dovtedy , kým je to potrebné na účel, na ktorý sa osobné údaje spracúvajú; osobné údaje sa môžu uchovávať dlhšie, ak sa majú spracúvať výlučne na účel archivácie, na vedecký účel, na účel historického výskumu alebo na štatistický účel na základe osobitného predpisu,</w:t>
      </w:r>
      <w:r>
        <w:rPr>
          <w:rFonts w:ascii="Times New Roman" w:hAnsi="Times New Roman"/>
          <w:bCs/>
          <w:color w:val="000000"/>
          <w:sz w:val="24"/>
          <w:szCs w:val="24"/>
          <w:shd w:val="clear" w:color="auto" w:fill="FFFFFF"/>
          <w:vertAlign w:val="superscript"/>
        </w:rPr>
        <w:t>8</w:t>
      </w:r>
      <w:r>
        <w:rPr>
          <w:rFonts w:ascii="Times New Roman" w:hAnsi="Times New Roman"/>
          <w:bCs/>
          <w:color w:val="000000"/>
          <w:sz w:val="24"/>
          <w:szCs w:val="24"/>
          <w:shd w:val="clear" w:color="auto" w:fill="FFFFFF"/>
        </w:rPr>
        <w:t>) a ak sú dodržané primerané záruky ochrany práv dotknutej  osoby podľa  § 78 ods. 8.</w:t>
      </w:r>
    </w:p>
    <w:p w:rsidR="003C6619" w:rsidRDefault="003C6619" w:rsidP="003C6619">
      <w:pPr>
        <w:spacing w:after="0" w:line="288" w:lineRule="auto"/>
        <w:jc w:val="both"/>
        <w:rPr>
          <w:rFonts w:ascii="Times New Roman" w:hAnsi="Times New Roman"/>
          <w:bCs/>
          <w:color w:val="000000"/>
          <w:sz w:val="24"/>
          <w:szCs w:val="24"/>
          <w:shd w:val="clear" w:color="auto" w:fill="FFFFFF"/>
        </w:rPr>
      </w:pPr>
    </w:p>
    <w:p w:rsidR="003C6619" w:rsidRDefault="003C6619" w:rsidP="003C6619">
      <w:pPr>
        <w:spacing w:after="0" w:line="288" w:lineRule="auto"/>
        <w:jc w:val="both"/>
        <w:rPr>
          <w:rFonts w:ascii="Times New Roman" w:hAnsi="Times New Roman"/>
          <w:bCs/>
          <w:color w:val="000000"/>
          <w:sz w:val="24"/>
          <w:szCs w:val="24"/>
          <w:shd w:val="clear" w:color="auto" w:fill="FFFFFF"/>
        </w:rPr>
      </w:pPr>
      <w:r>
        <w:rPr>
          <w:rFonts w:ascii="Times New Roman" w:hAnsi="Times New Roman"/>
          <w:b/>
          <w:bCs/>
          <w:color w:val="000000"/>
          <w:sz w:val="24"/>
          <w:szCs w:val="24"/>
          <w:shd w:val="clear" w:color="auto" w:fill="FFFFFF"/>
        </w:rPr>
        <w:t xml:space="preserve">Zásada integrity a dôvernosti - </w:t>
      </w:r>
      <w:r>
        <w:rPr>
          <w:rFonts w:ascii="Times New Roman" w:hAnsi="Times New Roman"/>
          <w:bCs/>
          <w:color w:val="000000"/>
          <w:sz w:val="24"/>
          <w:szCs w:val="24"/>
          <w:shd w:val="clear" w:color="auto" w:fill="FFFFFF"/>
        </w:rPr>
        <w:t>Osobné údaje musia byť spracúvané spôsobom, ktorý prostredníctvom primeraných technických a organizačných opatrení zaručuje primeranú bezpečnosť osobných údajov vrátane ochrany pred neoprávneným spracúvaním osobných údajov, nezákonným spracúvaním osobných údajov, náhodnou stratou osobných údajov, výmazom osobných údajov alebo poškodením osobných údajov.</w:t>
      </w:r>
    </w:p>
    <w:p w:rsidR="003C6619" w:rsidRDefault="003C6619" w:rsidP="003C6619">
      <w:pPr>
        <w:spacing w:after="0" w:line="288" w:lineRule="auto"/>
        <w:jc w:val="both"/>
        <w:rPr>
          <w:rFonts w:ascii="Times New Roman" w:hAnsi="Times New Roman"/>
          <w:bCs/>
          <w:color w:val="000000"/>
          <w:sz w:val="24"/>
          <w:szCs w:val="24"/>
          <w:shd w:val="clear" w:color="auto" w:fill="FFFFFF"/>
        </w:rPr>
      </w:pPr>
    </w:p>
    <w:p w:rsidR="003C6619" w:rsidRDefault="003C6619" w:rsidP="003C6619">
      <w:pPr>
        <w:spacing w:after="0" w:line="288" w:lineRule="auto"/>
        <w:jc w:val="both"/>
        <w:rPr>
          <w:rFonts w:ascii="Times New Roman" w:hAnsi="Times New Roman"/>
          <w:bCs/>
          <w:color w:val="000000"/>
          <w:sz w:val="24"/>
          <w:szCs w:val="24"/>
          <w:shd w:val="clear" w:color="auto" w:fill="FFFFFF"/>
        </w:rPr>
      </w:pPr>
      <w:r>
        <w:rPr>
          <w:rFonts w:ascii="Times New Roman" w:hAnsi="Times New Roman"/>
          <w:b/>
          <w:bCs/>
          <w:color w:val="000000"/>
          <w:sz w:val="24"/>
          <w:szCs w:val="24"/>
          <w:shd w:val="clear" w:color="auto" w:fill="FFFFFF"/>
        </w:rPr>
        <w:t xml:space="preserve">Zásada zodpovednosti - </w:t>
      </w:r>
      <w:r>
        <w:rPr>
          <w:rFonts w:ascii="Times New Roman" w:hAnsi="Times New Roman"/>
          <w:bCs/>
          <w:color w:val="000000"/>
          <w:sz w:val="24"/>
          <w:szCs w:val="24"/>
          <w:shd w:val="clear" w:color="auto" w:fill="FFFFFF"/>
        </w:rPr>
        <w:t>Prevádzkovateľ je zodpovedný za nedodržiavanie základných zásad spracúvania osobných údajov, za súlad spracúvania osobných údajov so zásadami spracúvania osobných údajov a je povinný tento súlad so zásadami spracúvania osobných údajov na požiadanie úradu preukázať.</w:t>
      </w:r>
    </w:p>
    <w:p w:rsidR="00001A6D" w:rsidRDefault="00001A6D" w:rsidP="003C6619">
      <w:pPr>
        <w:spacing w:after="0" w:line="288" w:lineRule="auto"/>
        <w:jc w:val="both"/>
        <w:rPr>
          <w:rFonts w:ascii="Times New Roman" w:hAnsi="Times New Roman"/>
          <w:b/>
          <w:bCs/>
          <w:color w:val="000000"/>
          <w:sz w:val="24"/>
          <w:szCs w:val="24"/>
          <w:shd w:val="clear" w:color="auto" w:fill="FFFFFF"/>
        </w:rPr>
      </w:pPr>
    </w:p>
    <w:p w:rsidR="003C6619" w:rsidRDefault="003C6619" w:rsidP="003C6619">
      <w:pPr>
        <w:spacing w:after="0" w:line="288" w:lineRule="auto"/>
        <w:jc w:val="both"/>
        <w:rPr>
          <w:rFonts w:ascii="Times New Roman" w:hAnsi="Times New Roman"/>
          <w:b/>
          <w:bCs/>
          <w:color w:val="000000"/>
          <w:sz w:val="24"/>
          <w:szCs w:val="24"/>
          <w:shd w:val="clear" w:color="auto" w:fill="FFFFFF"/>
        </w:rPr>
      </w:pPr>
      <w:r>
        <w:rPr>
          <w:rFonts w:ascii="Times New Roman" w:hAnsi="Times New Roman"/>
          <w:b/>
          <w:bCs/>
          <w:color w:val="000000"/>
          <w:sz w:val="24"/>
          <w:szCs w:val="24"/>
          <w:shd w:val="clear" w:color="auto" w:fill="FFFFFF"/>
        </w:rPr>
        <w:t>.......................................................................................................................................................</w:t>
      </w:r>
    </w:p>
    <w:p w:rsidR="003C6619" w:rsidRDefault="003C6619" w:rsidP="003C6619">
      <w:pPr>
        <w:shd w:val="clear" w:color="auto" w:fill="FFFFFF"/>
        <w:spacing w:after="0" w:line="288" w:lineRule="auto"/>
        <w:jc w:val="both"/>
        <w:rPr>
          <w:rFonts w:ascii="Times New Roman" w:hAnsi="Times New Roman"/>
          <w:b/>
          <w:sz w:val="24"/>
          <w:szCs w:val="24"/>
        </w:rPr>
      </w:pPr>
      <w:r>
        <w:rPr>
          <w:rFonts w:ascii="Times New Roman" w:hAnsi="Times New Roman"/>
          <w:b/>
          <w:sz w:val="24"/>
          <w:szCs w:val="24"/>
        </w:rPr>
        <w:t xml:space="preserve">Spracúvanie osobných údajov sa riadi nariadením EPaR EÚ č. 2016/679 o ochrane fyzických osôb pri spracúvaní osobných údajov a o voľnom pohybe takýchto údajov, ktorým sa zrušuje smernica 95/46/ES (všeobecné nariadenie o ochrane údajov) a od 25.05.2018 zákonom SR č. 18/2018 Z. z. o ochrane osobných údajov a o zmene a doplnení niektorých zákonov. </w:t>
      </w:r>
    </w:p>
    <w:p w:rsidR="003C6619" w:rsidRDefault="003C6619" w:rsidP="003C6619">
      <w:pPr>
        <w:shd w:val="clear" w:color="auto" w:fill="FFFFFF"/>
        <w:spacing w:after="0" w:line="288" w:lineRule="auto"/>
        <w:jc w:val="both"/>
        <w:rPr>
          <w:rFonts w:ascii="Times New Roman" w:hAnsi="Times New Roman"/>
          <w:b/>
          <w:sz w:val="24"/>
          <w:szCs w:val="24"/>
        </w:rPr>
      </w:pPr>
      <w:r>
        <w:rPr>
          <w:rFonts w:ascii="Times New Roman" w:hAnsi="Times New Roman"/>
          <w:b/>
          <w:sz w:val="24"/>
          <w:szCs w:val="24"/>
        </w:rPr>
        <w:t xml:space="preserve">Dotknutá osoba si je vedomá svojich práv, ktoré v § 19 až § 30 zákona č. 18/2018 Z. z. upravujú povinnosti prevádzkovateľa pri uplatňovaní práv dotknutých osôb. </w:t>
      </w:r>
    </w:p>
    <w:p w:rsidR="003C6619" w:rsidRDefault="003C6619" w:rsidP="003C6619">
      <w:pPr>
        <w:shd w:val="clear" w:color="auto" w:fill="FFFFFF"/>
        <w:spacing w:after="0" w:line="288" w:lineRule="auto"/>
        <w:jc w:val="both"/>
        <w:rPr>
          <w:rFonts w:ascii="Times New Roman" w:hAnsi="Times New Roman"/>
          <w:b/>
          <w:sz w:val="24"/>
          <w:szCs w:val="24"/>
        </w:rPr>
      </w:pPr>
    </w:p>
    <w:p w:rsidR="003C6619" w:rsidRDefault="003C6619" w:rsidP="003C6619">
      <w:pPr>
        <w:pBdr>
          <w:top w:val="single" w:sz="18" w:space="1" w:color="C2D69B" w:themeColor="accent3" w:themeTint="99" w:shadow="1"/>
          <w:left w:val="single" w:sz="18" w:space="4" w:color="C2D69B" w:themeColor="accent3" w:themeTint="99" w:shadow="1"/>
          <w:bottom w:val="single" w:sz="18" w:space="1" w:color="C2D69B" w:themeColor="accent3" w:themeTint="99" w:shadow="1"/>
          <w:right w:val="single" w:sz="18" w:space="4" w:color="C2D69B" w:themeColor="accent3" w:themeTint="99" w:shadow="1"/>
        </w:pBdr>
        <w:shd w:val="clear" w:color="auto" w:fill="FFFFFF" w:themeFill="background1"/>
        <w:spacing w:after="0" w:line="288" w:lineRule="auto"/>
        <w:jc w:val="both"/>
        <w:rPr>
          <w:rFonts w:ascii="Times New Roman" w:hAnsi="Times New Roman"/>
          <w:b/>
          <w:bCs/>
          <w:sz w:val="24"/>
          <w:szCs w:val="24"/>
        </w:rPr>
      </w:pPr>
      <w:r>
        <w:rPr>
          <w:rFonts w:ascii="Times New Roman" w:hAnsi="Times New Roman"/>
          <w:b/>
          <w:bCs/>
          <w:sz w:val="24"/>
          <w:szCs w:val="24"/>
        </w:rPr>
        <w:t xml:space="preserve">Zodpovedná osoba u prevádzkovateľa od 25.05.2018: </w:t>
      </w:r>
    </w:p>
    <w:p w:rsidR="003C6619" w:rsidRDefault="003C6619" w:rsidP="003C6619">
      <w:pPr>
        <w:pBdr>
          <w:top w:val="single" w:sz="18" w:space="1" w:color="C2D69B" w:themeColor="accent3" w:themeTint="99" w:shadow="1"/>
          <w:left w:val="single" w:sz="18" w:space="4" w:color="C2D69B" w:themeColor="accent3" w:themeTint="99" w:shadow="1"/>
          <w:bottom w:val="single" w:sz="18" w:space="1" w:color="C2D69B" w:themeColor="accent3" w:themeTint="99" w:shadow="1"/>
          <w:right w:val="single" w:sz="18" w:space="4" w:color="C2D69B" w:themeColor="accent3" w:themeTint="99" w:shadow="1"/>
        </w:pBdr>
        <w:shd w:val="clear" w:color="auto" w:fill="FFFFFF" w:themeFill="background1"/>
        <w:spacing w:after="0" w:line="288" w:lineRule="auto"/>
        <w:jc w:val="both"/>
        <w:rPr>
          <w:rFonts w:ascii="Times New Roman" w:hAnsi="Times New Roman"/>
          <w:bCs/>
          <w:sz w:val="24"/>
          <w:szCs w:val="24"/>
        </w:rPr>
      </w:pPr>
      <w:r>
        <w:rPr>
          <w:rFonts w:ascii="Times New Roman" w:hAnsi="Times New Roman"/>
          <w:b/>
          <w:bCs/>
          <w:iCs/>
          <w:sz w:val="24"/>
          <w:szCs w:val="24"/>
        </w:rPr>
        <w:t xml:space="preserve">Ing. Jozef Nosáľ   </w:t>
      </w:r>
    </w:p>
    <w:p w:rsidR="003C6619" w:rsidRDefault="003C6619" w:rsidP="003C6619">
      <w:pPr>
        <w:pBdr>
          <w:top w:val="single" w:sz="18" w:space="1" w:color="C2D69B" w:themeColor="accent3" w:themeTint="99" w:shadow="1"/>
          <w:left w:val="single" w:sz="18" w:space="4" w:color="C2D69B" w:themeColor="accent3" w:themeTint="99" w:shadow="1"/>
          <w:bottom w:val="single" w:sz="18" w:space="1" w:color="C2D69B" w:themeColor="accent3" w:themeTint="99" w:shadow="1"/>
          <w:right w:val="single" w:sz="18" w:space="4" w:color="C2D69B" w:themeColor="accent3" w:themeTint="99" w:shadow="1"/>
        </w:pBdr>
        <w:shd w:val="clear" w:color="auto" w:fill="FFFFFF" w:themeFill="background1"/>
        <w:spacing w:after="0" w:line="288" w:lineRule="auto"/>
        <w:jc w:val="both"/>
        <w:rPr>
          <w:rFonts w:ascii="Times New Roman" w:eastAsia="Times New Roman" w:hAnsi="Times New Roman"/>
          <w:color w:val="0F0D0F"/>
          <w:sz w:val="24"/>
          <w:szCs w:val="24"/>
          <w:lang w:eastAsia="sk-SK"/>
        </w:rPr>
      </w:pPr>
      <w:r>
        <w:rPr>
          <w:rFonts w:ascii="Times New Roman" w:hAnsi="Times New Roman"/>
          <w:b/>
          <w:bCs/>
          <w:sz w:val="24"/>
          <w:szCs w:val="24"/>
        </w:rPr>
        <w:t>Kontakt:</w:t>
      </w:r>
      <w:r>
        <w:rPr>
          <w:rFonts w:ascii="Times New Roman" w:hAnsi="Times New Roman"/>
          <w:bCs/>
          <w:sz w:val="24"/>
          <w:szCs w:val="24"/>
        </w:rPr>
        <w:t xml:space="preserve"> </w:t>
      </w:r>
      <w:r>
        <w:rPr>
          <w:rFonts w:ascii="Times New Roman" w:eastAsia="Times New Roman" w:hAnsi="Times New Roman"/>
          <w:b/>
          <w:bCs/>
          <w:color w:val="0F0D0F"/>
          <w:sz w:val="24"/>
          <w:szCs w:val="24"/>
          <w:lang w:eastAsia="sk-SK"/>
        </w:rPr>
        <w:t>+421 904 044 360</w:t>
      </w:r>
    </w:p>
    <w:p w:rsidR="003C6619" w:rsidRDefault="003C6619" w:rsidP="003C6619">
      <w:pPr>
        <w:pBdr>
          <w:top w:val="single" w:sz="18" w:space="1" w:color="C2D69B" w:themeColor="accent3" w:themeTint="99" w:shadow="1"/>
          <w:left w:val="single" w:sz="18" w:space="4" w:color="C2D69B" w:themeColor="accent3" w:themeTint="99" w:shadow="1"/>
          <w:bottom w:val="single" w:sz="18" w:space="1" w:color="C2D69B" w:themeColor="accent3" w:themeTint="99" w:shadow="1"/>
          <w:right w:val="single" w:sz="18" w:space="4" w:color="C2D69B" w:themeColor="accent3" w:themeTint="99" w:shadow="1"/>
        </w:pBdr>
        <w:shd w:val="clear" w:color="auto" w:fill="FFFFFF" w:themeFill="background1"/>
        <w:spacing w:after="0" w:line="288" w:lineRule="auto"/>
        <w:rPr>
          <w:rFonts w:ascii="Times New Roman" w:eastAsia="Times New Roman" w:hAnsi="Times New Roman"/>
          <w:color w:val="2F2F2F"/>
          <w:sz w:val="24"/>
          <w:szCs w:val="24"/>
          <w:lang w:eastAsia="sk-SK"/>
        </w:rPr>
      </w:pPr>
      <w:r>
        <w:rPr>
          <w:rFonts w:ascii="Times New Roman" w:hAnsi="Times New Roman"/>
          <w:b/>
          <w:bCs/>
          <w:sz w:val="24"/>
          <w:szCs w:val="24"/>
        </w:rPr>
        <w:t>Email:</w:t>
      </w:r>
      <w:r>
        <w:rPr>
          <w:rFonts w:ascii="Times New Roman" w:hAnsi="Times New Roman"/>
          <w:sz w:val="24"/>
          <w:szCs w:val="24"/>
        </w:rPr>
        <w:t xml:space="preserve"> </w:t>
      </w:r>
      <w:hyperlink r:id="rId5" w:history="1">
        <w:r>
          <w:rPr>
            <w:rStyle w:val="Hypertextovprepojenie"/>
            <w:rFonts w:ascii="Times New Roman" w:hAnsi="Times New Roman"/>
            <w:bCs/>
            <w:sz w:val="24"/>
            <w:szCs w:val="24"/>
          </w:rPr>
          <w:t>ncrcra@gmail.com</w:t>
        </w:r>
      </w:hyperlink>
      <w:r>
        <w:rPr>
          <w:rFonts w:ascii="Times New Roman" w:hAnsi="Times New Roman"/>
          <w:b/>
          <w:bCs/>
          <w:sz w:val="24"/>
          <w:szCs w:val="24"/>
        </w:rPr>
        <w:t xml:space="preserve">  </w:t>
      </w:r>
      <w:r>
        <w:rPr>
          <w:rFonts w:ascii="Times New Roman" w:hAnsi="Times New Roman"/>
          <w:sz w:val="24"/>
          <w:szCs w:val="24"/>
        </w:rPr>
        <w:t xml:space="preserve"> </w:t>
      </w:r>
      <w:r>
        <w:rPr>
          <w:rFonts w:ascii="Times New Roman" w:hAnsi="Times New Roman"/>
          <w:bCs/>
          <w:sz w:val="24"/>
          <w:szCs w:val="24"/>
        </w:rPr>
        <w:t xml:space="preserve"> </w:t>
      </w:r>
    </w:p>
    <w:p w:rsidR="003C6619" w:rsidRDefault="003C6619" w:rsidP="003C6619">
      <w:pPr>
        <w:pBdr>
          <w:top w:val="single" w:sz="18" w:space="1" w:color="C2D69B" w:themeColor="accent3" w:themeTint="99" w:shadow="1"/>
          <w:left w:val="single" w:sz="18" w:space="4" w:color="C2D69B" w:themeColor="accent3" w:themeTint="99" w:shadow="1"/>
          <w:bottom w:val="single" w:sz="18" w:space="1" w:color="C2D69B" w:themeColor="accent3" w:themeTint="99" w:shadow="1"/>
          <w:right w:val="single" w:sz="18" w:space="4" w:color="C2D69B" w:themeColor="accent3" w:themeTint="99" w:shadow="1"/>
        </w:pBdr>
        <w:shd w:val="clear" w:color="auto" w:fill="FFFFFF" w:themeFill="background1"/>
        <w:spacing w:after="0" w:line="288" w:lineRule="auto"/>
        <w:jc w:val="both"/>
        <w:rPr>
          <w:rFonts w:ascii="Times New Roman" w:hAnsi="Times New Roman"/>
          <w:bCs/>
          <w:sz w:val="24"/>
          <w:szCs w:val="24"/>
        </w:rPr>
      </w:pPr>
      <w:r>
        <w:rPr>
          <w:rFonts w:ascii="Times New Roman" w:hAnsi="Times New Roman"/>
          <w:b/>
          <w:bCs/>
          <w:sz w:val="24"/>
          <w:szCs w:val="24"/>
        </w:rPr>
        <w:t>Korešpondenčná adresa:</w:t>
      </w:r>
      <w:r>
        <w:rPr>
          <w:rFonts w:ascii="Times New Roman" w:hAnsi="Times New Roman"/>
          <w:bCs/>
          <w:sz w:val="24"/>
          <w:szCs w:val="24"/>
        </w:rPr>
        <w:t xml:space="preserve"> totožná s adresou </w:t>
      </w:r>
      <w:r w:rsidR="00001A6D">
        <w:rPr>
          <w:rFonts w:ascii="Times New Roman" w:hAnsi="Times New Roman"/>
          <w:bCs/>
          <w:sz w:val="24"/>
          <w:szCs w:val="24"/>
        </w:rPr>
        <w:t>zariadenia</w:t>
      </w:r>
    </w:p>
    <w:p w:rsidR="003C6619" w:rsidRDefault="003C6619" w:rsidP="003C6619">
      <w:pPr>
        <w:pStyle w:val="Default"/>
        <w:spacing w:line="288" w:lineRule="auto"/>
        <w:jc w:val="center"/>
        <w:rPr>
          <w:b/>
          <w:bCs/>
        </w:rPr>
      </w:pPr>
    </w:p>
    <w:p w:rsidR="003C6619" w:rsidRDefault="003C6619" w:rsidP="003C6619">
      <w:pPr>
        <w:pStyle w:val="Default"/>
        <w:spacing w:line="288" w:lineRule="auto"/>
        <w:jc w:val="center"/>
        <w:rPr>
          <w:b/>
          <w:bCs/>
        </w:rPr>
      </w:pPr>
    </w:p>
    <w:p w:rsidR="00710322" w:rsidRDefault="00710322" w:rsidP="003C6619">
      <w:pPr>
        <w:pStyle w:val="Default"/>
        <w:spacing w:line="288" w:lineRule="auto"/>
        <w:jc w:val="center"/>
        <w:rPr>
          <w:b/>
          <w:bCs/>
        </w:rPr>
      </w:pPr>
    </w:p>
    <w:p w:rsidR="00710322" w:rsidRDefault="00710322" w:rsidP="003C6619">
      <w:pPr>
        <w:pStyle w:val="Default"/>
        <w:spacing w:line="288" w:lineRule="auto"/>
        <w:jc w:val="center"/>
        <w:rPr>
          <w:b/>
          <w:bCs/>
        </w:rPr>
      </w:pPr>
    </w:p>
    <w:p w:rsidR="003C6619" w:rsidRDefault="003C6619" w:rsidP="003C6619">
      <w:pPr>
        <w:pStyle w:val="Default"/>
        <w:spacing w:line="288" w:lineRule="auto"/>
        <w:jc w:val="center"/>
        <w:rPr>
          <w:b/>
          <w:bCs/>
        </w:rPr>
      </w:pPr>
      <w:r>
        <w:rPr>
          <w:b/>
          <w:bCs/>
        </w:rPr>
        <w:t>ZÁSADY POUŽÍVANIA SÚBOROV COOKIES</w:t>
      </w:r>
    </w:p>
    <w:p w:rsidR="003C6619" w:rsidRDefault="003C6619" w:rsidP="003C6619">
      <w:pPr>
        <w:pStyle w:val="Default"/>
        <w:spacing w:line="288" w:lineRule="auto"/>
        <w:jc w:val="center"/>
        <w:rPr>
          <w:bCs/>
        </w:rPr>
      </w:pPr>
    </w:p>
    <w:p w:rsidR="003C6619" w:rsidRDefault="003C6619" w:rsidP="003C6619">
      <w:pPr>
        <w:pStyle w:val="Default"/>
        <w:spacing w:line="288" w:lineRule="auto"/>
        <w:jc w:val="both"/>
        <w:rPr>
          <w:b/>
          <w:bCs/>
        </w:rPr>
      </w:pPr>
      <w:r>
        <w:rPr>
          <w:b/>
          <w:bCs/>
        </w:rPr>
        <w:t>Používanie cookies</w:t>
      </w:r>
    </w:p>
    <w:p w:rsidR="003C6619" w:rsidRDefault="003C6619" w:rsidP="003C6619">
      <w:pPr>
        <w:pStyle w:val="Default"/>
        <w:spacing w:line="288" w:lineRule="auto"/>
        <w:jc w:val="both"/>
        <w:rPr>
          <w:bCs/>
        </w:rPr>
      </w:pPr>
      <w:r>
        <w:rPr>
          <w:bCs/>
        </w:rPr>
        <w:t>Táto webová stránka používa cookies, ktoré nám pomáhajú zabezpečiť lepšie služby. Používaním našich stránok vyjadrujete súhlas s použitím cookies v súlade s  nastavením prehliadača. Ak navštívite naše webové stránky a v prehliadači je povolené prijímanie súborov cookie, považujeme to za prijatie našich podmienok používania súborov cookie. Inštrukcie na zmenu cookies nájdete v pomoci každého prehliadača.</w:t>
      </w:r>
    </w:p>
    <w:p w:rsidR="003C6619" w:rsidRDefault="003C6619" w:rsidP="003C6619">
      <w:pPr>
        <w:pStyle w:val="Default"/>
        <w:spacing w:line="288" w:lineRule="auto"/>
        <w:jc w:val="both"/>
        <w:rPr>
          <w:bCs/>
        </w:rPr>
      </w:pPr>
    </w:p>
    <w:p w:rsidR="003C6619" w:rsidRDefault="003C6619" w:rsidP="003C6619">
      <w:pPr>
        <w:pStyle w:val="Default"/>
        <w:spacing w:line="288" w:lineRule="auto"/>
        <w:jc w:val="both"/>
        <w:rPr>
          <w:b/>
          <w:bCs/>
        </w:rPr>
      </w:pPr>
      <w:r>
        <w:rPr>
          <w:b/>
          <w:bCs/>
        </w:rPr>
        <w:t>Čo sú cookies?</w:t>
      </w:r>
    </w:p>
    <w:p w:rsidR="003C6619" w:rsidRDefault="003C6619" w:rsidP="003C6619">
      <w:pPr>
        <w:pStyle w:val="Default"/>
        <w:spacing w:line="288" w:lineRule="auto"/>
        <w:jc w:val="both"/>
        <w:rPr>
          <w:bCs/>
        </w:rPr>
      </w:pPr>
      <w:r>
        <w:rPr>
          <w:bCs/>
        </w:rPr>
        <w:t>Súbory cookie sú malé textové súbory, ktoré môžu byť do prehliadača odosielané pri návšteve webových stránok a ukladané do vášho zariadenia (počítača alebo do iného zariadenia s prístupom na internet, ako napr. smartphone alebo tablet). Súbory cookie sa ukladajú do priečinka pre súbory vášho prehliadača. Cookies obvykle obsahujú názov webovej stránky, z ktorej pochádzajú, platnosť a hodnotu. Pri ďalšej návšteve stránky webový prehliadač znovu načíta súbory cookie a tieto informácie odošle späť webovej stránke, ktorá pôvodne cookie vytvorila. Súbory „cookie“, ktoré používame, nepoškodzujú váš počítač.</w:t>
      </w:r>
    </w:p>
    <w:p w:rsidR="003C6619" w:rsidRDefault="003C6619" w:rsidP="003C6619">
      <w:pPr>
        <w:pStyle w:val="Default"/>
        <w:spacing w:line="288" w:lineRule="auto"/>
        <w:jc w:val="both"/>
        <w:rPr>
          <w:bCs/>
        </w:rPr>
      </w:pPr>
    </w:p>
    <w:p w:rsidR="003C6619" w:rsidRDefault="003C6619" w:rsidP="003C6619">
      <w:pPr>
        <w:pStyle w:val="Default"/>
        <w:spacing w:line="288" w:lineRule="auto"/>
        <w:jc w:val="both"/>
        <w:rPr>
          <w:b/>
          <w:bCs/>
        </w:rPr>
      </w:pPr>
      <w:r>
        <w:rPr>
          <w:b/>
          <w:bCs/>
        </w:rPr>
        <w:t>Prečo používame cookies?</w:t>
      </w:r>
    </w:p>
    <w:p w:rsidR="003C6619" w:rsidRDefault="003C6619" w:rsidP="003C6619">
      <w:pPr>
        <w:pStyle w:val="Default"/>
        <w:spacing w:line="288" w:lineRule="auto"/>
        <w:jc w:val="both"/>
        <w:rPr>
          <w:bCs/>
        </w:rPr>
      </w:pPr>
      <w:r>
        <w:rPr>
          <w:bCs/>
        </w:rPr>
        <w:t>Cookies používame s cieľom optimálne vytvárať a neustále skvalitňovať naše služby, prispôsobiť ich vašim záujmom a potrebám a zlepšovať ich štruktúru a obsah. Na našich stránkach nájdete dočasné i trvalé súbory cookie. Dočasné sa uchovávajú vo vašom zariadení, kým stránku neopustíte. Trvalé cookies zostávajú na vašom zariadení do uplynutia ich platnosti alebo do ručného vymazania. Doba, počas ktorej si informácie ponechávame, závisí od typu súborov cookie. Tým, že používame súbory cookies, nedochádza k porušovaniu zákona o ochrane osobných údajov, nakoľko ich používaním nezhromažďujeme osobné údaje, ani ich neposkytujeme sprostredkovateľom resp. tretím stranám. Každý užívateľ prezeraním tejto našej webovej stránky súhlasí s ich používaním a ukladaním do svojho prehliadača. Ak užívateľ nesúhlasí s používaním súborov cookies, našu webovú stránku nenavštevuje alebo súbory cookies aktívne vymaže alebo zablokuje. Ak dôjde k odmietnutiu používania cookies, našu stránku budete môcť naďalej navštíviť, avšak niektoré funkcie nemusia fungovať správne.</w:t>
      </w:r>
    </w:p>
    <w:p w:rsidR="003C6619" w:rsidRDefault="003C6619" w:rsidP="003C6619">
      <w:pPr>
        <w:pStyle w:val="Default"/>
        <w:spacing w:line="288" w:lineRule="auto"/>
        <w:jc w:val="both"/>
        <w:rPr>
          <w:bCs/>
        </w:rPr>
      </w:pPr>
      <w:r>
        <w:rPr>
          <w:bCs/>
        </w:rPr>
        <w:t xml:space="preserve">Súbory cookies sa ukladajú do počítača užívateľa, aby mu umožnili prístup k rôznym funkciám. Súbory cookies používame na zvýšenie efektivity vašich návštev na našej webovej stránke. Súbory cookies používame na účely zapamätania predvolieb prehľadávania a to napríklad veľkosti textu, uprednostňovaného jazyka, predvolieb farieb atď., čo nám umožňuje jednoduchšie prechádzanie našou stránkou, a zhromažďovanie analytických informácií, a to napríklad počtu návštevníkov na našej webovej stránke. Cookies nám umožňujú lepšie zhromažďovať informácie o používaní našej webovej stránky. V ich údajoch však v žiadnom prípade nezhromažďujeme vaše osobné údaje a informácie. Ukladá sa len jedinečný </w:t>
      </w:r>
      <w:r>
        <w:rPr>
          <w:bCs/>
        </w:rPr>
        <w:lastRenderedPageBreak/>
        <w:t>identifikátor relácie, ktorý nám umožňuje opätovne načítať profil a predvoľby užívateľa pri ďalšej návšteve webovej stránky.</w:t>
      </w:r>
    </w:p>
    <w:p w:rsidR="003C6619" w:rsidRDefault="003C6619" w:rsidP="003C6619">
      <w:pPr>
        <w:pStyle w:val="Default"/>
        <w:spacing w:line="288" w:lineRule="auto"/>
        <w:jc w:val="both"/>
        <w:rPr>
          <w:b/>
          <w:bCs/>
        </w:rPr>
      </w:pPr>
      <w:r>
        <w:rPr>
          <w:b/>
          <w:bCs/>
        </w:rPr>
        <w:t>Na našej webovej stránke používame niekoľko typov cookies:</w:t>
      </w:r>
    </w:p>
    <w:p w:rsidR="003C6619" w:rsidRDefault="003C6619" w:rsidP="003C6619">
      <w:pPr>
        <w:pStyle w:val="Default"/>
        <w:numPr>
          <w:ilvl w:val="0"/>
          <w:numId w:val="7"/>
        </w:numPr>
        <w:spacing w:line="288" w:lineRule="auto"/>
        <w:jc w:val="both"/>
        <w:rPr>
          <w:bCs/>
        </w:rPr>
      </w:pPr>
      <w:r>
        <w:rPr>
          <w:bCs/>
        </w:rPr>
        <w:t>Nevyhnutné súbory cookie sú nevyhnutne potrebné na základné fungovanie našej webovej stránky. Tieto súbory cookie umožňujú navigáciu na stránke a používanie požadovaných funkcií, napríklad prístup k zabezpečeným oblastiam stránky. Bez týchto súborov cookie by sme nemohli poskytovať služby, ktoré umožňujú tejto stránke fungovať.</w:t>
      </w:r>
    </w:p>
    <w:p w:rsidR="003C6619" w:rsidRDefault="003C6619" w:rsidP="003C6619">
      <w:pPr>
        <w:pStyle w:val="Default"/>
        <w:numPr>
          <w:ilvl w:val="0"/>
          <w:numId w:val="8"/>
        </w:numPr>
        <w:spacing w:line="288" w:lineRule="auto"/>
        <w:jc w:val="both"/>
        <w:rPr>
          <w:bCs/>
        </w:rPr>
      </w:pPr>
      <w:r>
        <w:rPr>
          <w:bCs/>
        </w:rPr>
        <w:t>Súbory cookie výkonu zhromažďujú anonymné informácie o tom, ako používatelia využívajú našu stránku. Z týchto súborov cookie sa dozvieme, ako používatelia reagujú na stránku poskytnutím informácií o tom, aké oblasti navštívili, aký čas na našej stránke strávili, a či sa pri tom vyskytli nejaké problémy, napríklad chybové hlásenia. Tieto informácie nám pomáhajú vylepšovať výkonnosť našej stránky.</w:t>
      </w:r>
    </w:p>
    <w:p w:rsidR="003C6619" w:rsidRDefault="003C6619" w:rsidP="003C6619">
      <w:pPr>
        <w:pStyle w:val="Default"/>
        <w:numPr>
          <w:ilvl w:val="0"/>
          <w:numId w:val="9"/>
        </w:numPr>
        <w:spacing w:line="288" w:lineRule="auto"/>
        <w:jc w:val="both"/>
        <w:rPr>
          <w:bCs/>
        </w:rPr>
      </w:pPr>
      <w:r>
        <w:rPr>
          <w:bCs/>
        </w:rPr>
        <w:t>Súbory cookie funkčnosti vylepšujú fungovanie stránky. Tieto súbory cookie si môžu pamätať napríklad informácie ako používateľské meno, jazyk alebo preferovanú polohu. Tieto súbory cookie sa môžu používať na poskytovanie požadovaných služieb, ako sú sledovanie videa, komentovanie blogu alebo interakcia so službami tretích strán, ako sú funkcie sociálnych médií. Vďaka zapamätaniu si vašich volieb môže stránka poskytovať vylepšené a osobnejšie služby.</w:t>
      </w:r>
    </w:p>
    <w:p w:rsidR="003C6619" w:rsidRDefault="003C6619" w:rsidP="003C6619">
      <w:pPr>
        <w:pStyle w:val="Default"/>
        <w:spacing w:line="288" w:lineRule="auto"/>
        <w:jc w:val="both"/>
        <w:rPr>
          <w:b/>
          <w:bCs/>
        </w:rPr>
      </w:pPr>
    </w:p>
    <w:p w:rsidR="003C6619" w:rsidRDefault="003C6619" w:rsidP="003C6619">
      <w:pPr>
        <w:pStyle w:val="Default"/>
        <w:spacing w:line="288" w:lineRule="auto"/>
        <w:jc w:val="both"/>
        <w:rPr>
          <w:b/>
          <w:bCs/>
        </w:rPr>
      </w:pPr>
      <w:r>
        <w:rPr>
          <w:b/>
          <w:bCs/>
        </w:rPr>
        <w:t>Zmena nastavení</w:t>
      </w:r>
    </w:p>
    <w:p w:rsidR="003C6619" w:rsidRDefault="003C6619" w:rsidP="003C6619">
      <w:pPr>
        <w:pStyle w:val="Default"/>
        <w:spacing w:line="288" w:lineRule="auto"/>
        <w:jc w:val="both"/>
        <w:rPr>
          <w:bCs/>
        </w:rPr>
      </w:pPr>
      <w:r>
        <w:rPr>
          <w:bCs/>
        </w:rPr>
        <w:t>Zmenou nastavení vo vašom webovom prehliadači môžete stanoviť, že vám bude ponúknutá možnosť, že vás prehliadač upozorní na to, kedy budú cookies uložené na váš počítač. Zmenou nastavenia môžete tak isto určiť, že váš prehliadač nebude prijímať cookies z tejto webovej stránky. Avšak, ak váš prehliadač nebude prijímať cookies s tejto webovej stránky, nemusí mať prístup, alebo nebude môcť využívať všetky funkcie webovej stránky. Ohľadom používania cookies, nás môžete kontaktovať elektronicky na našej emailovej adrese uvedenej na tejto webovej stránke.</w:t>
      </w:r>
    </w:p>
    <w:p w:rsidR="003C6619" w:rsidRDefault="003C6619" w:rsidP="003C6619">
      <w:pPr>
        <w:pStyle w:val="Default"/>
        <w:spacing w:line="288" w:lineRule="auto"/>
        <w:jc w:val="both"/>
        <w:rPr>
          <w:b/>
          <w:bCs/>
        </w:rPr>
      </w:pPr>
    </w:p>
    <w:p w:rsidR="003C6619" w:rsidRDefault="003C6619" w:rsidP="003C6619">
      <w:pPr>
        <w:pStyle w:val="Default"/>
        <w:spacing w:line="288" w:lineRule="auto"/>
        <w:jc w:val="both"/>
        <w:rPr>
          <w:b/>
          <w:bCs/>
        </w:rPr>
      </w:pPr>
      <w:r>
        <w:rPr>
          <w:b/>
          <w:bCs/>
        </w:rPr>
        <w:t>Ako kontrolovať súbory cookie?</w:t>
      </w:r>
    </w:p>
    <w:p w:rsidR="003C6619" w:rsidRDefault="003C6619" w:rsidP="003C6619">
      <w:pPr>
        <w:pStyle w:val="Default"/>
        <w:spacing w:line="288" w:lineRule="auto"/>
        <w:jc w:val="both"/>
        <w:rPr>
          <w:bCs/>
        </w:rPr>
      </w:pPr>
      <w:r>
        <w:rPr>
          <w:bCs/>
        </w:rPr>
        <w:t xml:space="preserve">Ponuka prevažnej časti prehliadačov obsahuje možnosti konfigurácie nastavení, napr. povolenie súborov cookie, prezeranie súborov cookie, zakázanie všetkých alebo vybratých súborov cookie atď. </w:t>
      </w:r>
    </w:p>
    <w:p w:rsidR="003C6619" w:rsidRDefault="003C6619" w:rsidP="003C6619">
      <w:pPr>
        <w:shd w:val="clear" w:color="auto" w:fill="FFFFFF"/>
        <w:spacing w:after="0" w:line="288" w:lineRule="auto"/>
        <w:jc w:val="center"/>
        <w:rPr>
          <w:rFonts w:ascii="Times New Roman" w:hAnsi="Times New Roman"/>
          <w:b/>
          <w:sz w:val="28"/>
          <w:szCs w:val="28"/>
        </w:rPr>
      </w:pPr>
    </w:p>
    <w:p w:rsidR="003C6619" w:rsidRDefault="003C6619" w:rsidP="003C6619">
      <w:pPr>
        <w:shd w:val="clear" w:color="auto" w:fill="FFFFFF"/>
        <w:spacing w:after="0" w:line="288" w:lineRule="auto"/>
        <w:jc w:val="center"/>
        <w:rPr>
          <w:rFonts w:ascii="Times New Roman" w:hAnsi="Times New Roman"/>
          <w:b/>
          <w:sz w:val="28"/>
          <w:szCs w:val="28"/>
        </w:rPr>
      </w:pPr>
    </w:p>
    <w:p w:rsidR="00AC04CB" w:rsidRDefault="00AC04CB" w:rsidP="003C6619">
      <w:pPr>
        <w:pStyle w:val="Default"/>
        <w:spacing w:line="288" w:lineRule="auto"/>
        <w:jc w:val="center"/>
        <w:rPr>
          <w:b/>
          <w:bCs/>
          <w:sz w:val="32"/>
          <w:szCs w:val="32"/>
        </w:rPr>
      </w:pPr>
    </w:p>
    <w:sectPr w:rsidR="00AC04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5F401A"/>
    <w:multiLevelType w:val="hybridMultilevel"/>
    <w:tmpl w:val="C51E81E0"/>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cs="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cs="Courier New" w:hint="default"/>
      </w:rPr>
    </w:lvl>
    <w:lvl w:ilvl="8" w:tplc="041B0005">
      <w:start w:val="1"/>
      <w:numFmt w:val="bullet"/>
      <w:lvlText w:val=""/>
      <w:lvlJc w:val="left"/>
      <w:pPr>
        <w:ind w:left="6120" w:hanging="360"/>
      </w:pPr>
      <w:rPr>
        <w:rFonts w:ascii="Wingdings" w:hAnsi="Wingdings" w:hint="default"/>
      </w:rPr>
    </w:lvl>
  </w:abstractNum>
  <w:abstractNum w:abstractNumId="1" w15:restartNumberingAfterBreak="0">
    <w:nsid w:val="1B6E70E5"/>
    <w:multiLevelType w:val="hybridMultilevel"/>
    <w:tmpl w:val="8542C25C"/>
    <w:lvl w:ilvl="0" w:tplc="041B0017">
      <w:start w:val="1"/>
      <w:numFmt w:val="lowerLetter"/>
      <w:lvlText w:val="%1)"/>
      <w:lvlJc w:val="left"/>
      <w:pPr>
        <w:ind w:left="786" w:hanging="360"/>
      </w:pPr>
    </w:lvl>
    <w:lvl w:ilvl="1" w:tplc="041B0019">
      <w:start w:val="1"/>
      <w:numFmt w:val="lowerLetter"/>
      <w:lvlText w:val="%2."/>
      <w:lvlJc w:val="left"/>
      <w:pPr>
        <w:ind w:left="1780" w:hanging="360"/>
      </w:pPr>
      <w:rPr>
        <w:rFonts w:cs="Times New Roman"/>
      </w:rPr>
    </w:lvl>
    <w:lvl w:ilvl="2" w:tplc="041B001B">
      <w:start w:val="1"/>
      <w:numFmt w:val="lowerRoman"/>
      <w:lvlText w:val="%3."/>
      <w:lvlJc w:val="right"/>
      <w:pPr>
        <w:ind w:left="2500" w:hanging="180"/>
      </w:pPr>
      <w:rPr>
        <w:rFonts w:cs="Times New Roman"/>
      </w:rPr>
    </w:lvl>
    <w:lvl w:ilvl="3" w:tplc="041B000F">
      <w:start w:val="1"/>
      <w:numFmt w:val="decimal"/>
      <w:lvlText w:val="%4."/>
      <w:lvlJc w:val="left"/>
      <w:pPr>
        <w:ind w:left="3220" w:hanging="360"/>
      </w:pPr>
      <w:rPr>
        <w:rFonts w:cs="Times New Roman"/>
      </w:rPr>
    </w:lvl>
    <w:lvl w:ilvl="4" w:tplc="041B0019">
      <w:start w:val="1"/>
      <w:numFmt w:val="lowerLetter"/>
      <w:lvlText w:val="%5."/>
      <w:lvlJc w:val="left"/>
      <w:pPr>
        <w:ind w:left="3940" w:hanging="360"/>
      </w:pPr>
      <w:rPr>
        <w:rFonts w:cs="Times New Roman"/>
      </w:rPr>
    </w:lvl>
    <w:lvl w:ilvl="5" w:tplc="041B001B">
      <w:start w:val="1"/>
      <w:numFmt w:val="lowerRoman"/>
      <w:lvlText w:val="%6."/>
      <w:lvlJc w:val="right"/>
      <w:pPr>
        <w:ind w:left="4660" w:hanging="180"/>
      </w:pPr>
      <w:rPr>
        <w:rFonts w:cs="Times New Roman"/>
      </w:rPr>
    </w:lvl>
    <w:lvl w:ilvl="6" w:tplc="041B000F">
      <w:start w:val="1"/>
      <w:numFmt w:val="decimal"/>
      <w:lvlText w:val="%7."/>
      <w:lvlJc w:val="left"/>
      <w:pPr>
        <w:ind w:left="5380" w:hanging="360"/>
      </w:pPr>
      <w:rPr>
        <w:rFonts w:cs="Times New Roman"/>
      </w:rPr>
    </w:lvl>
    <w:lvl w:ilvl="7" w:tplc="041B0019">
      <w:start w:val="1"/>
      <w:numFmt w:val="lowerLetter"/>
      <w:lvlText w:val="%8."/>
      <w:lvlJc w:val="left"/>
      <w:pPr>
        <w:ind w:left="6100" w:hanging="360"/>
      </w:pPr>
      <w:rPr>
        <w:rFonts w:cs="Times New Roman"/>
      </w:rPr>
    </w:lvl>
    <w:lvl w:ilvl="8" w:tplc="041B001B">
      <w:start w:val="1"/>
      <w:numFmt w:val="lowerRoman"/>
      <w:lvlText w:val="%9."/>
      <w:lvlJc w:val="right"/>
      <w:pPr>
        <w:ind w:left="6820" w:hanging="180"/>
      </w:pPr>
      <w:rPr>
        <w:rFonts w:cs="Times New Roman"/>
      </w:rPr>
    </w:lvl>
  </w:abstractNum>
  <w:abstractNum w:abstractNumId="2" w15:restartNumberingAfterBreak="0">
    <w:nsid w:val="2B063519"/>
    <w:multiLevelType w:val="multilevel"/>
    <w:tmpl w:val="6E7CED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9E3DCF"/>
    <w:multiLevelType w:val="hybridMultilevel"/>
    <w:tmpl w:val="BFA0EB24"/>
    <w:lvl w:ilvl="0" w:tplc="3E2A61E4">
      <w:start w:val="1"/>
      <w:numFmt w:val="bullet"/>
      <w:lvlText w:val="-"/>
      <w:lvlJc w:val="left"/>
      <w:pPr>
        <w:ind w:left="360" w:hanging="360"/>
      </w:pPr>
      <w:rPr>
        <w:rFonts w:ascii="Times New Roman" w:eastAsia="Times New Roman" w:hAnsi="Times New Roman" w:hint="default"/>
      </w:rPr>
    </w:lvl>
    <w:lvl w:ilvl="1" w:tplc="041B0003" w:tentative="1">
      <w:start w:val="1"/>
      <w:numFmt w:val="bullet"/>
      <w:lvlText w:val="o"/>
      <w:lvlJc w:val="left"/>
      <w:pPr>
        <w:ind w:left="1080" w:hanging="360"/>
      </w:pPr>
      <w:rPr>
        <w:rFonts w:ascii="Courier New" w:hAnsi="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 w15:restartNumberingAfterBreak="0">
    <w:nsid w:val="31387591"/>
    <w:multiLevelType w:val="hybridMultilevel"/>
    <w:tmpl w:val="35F0C892"/>
    <w:lvl w:ilvl="0" w:tplc="041B0003">
      <w:start w:val="1"/>
      <w:numFmt w:val="bullet"/>
      <w:lvlText w:val="o"/>
      <w:lvlJc w:val="left"/>
      <w:pPr>
        <w:ind w:left="720" w:hanging="360"/>
      </w:pPr>
      <w:rPr>
        <w:rFonts w:ascii="Courier New" w:hAnsi="Courier New" w:cs="Courier New"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5" w15:restartNumberingAfterBreak="0">
    <w:nsid w:val="34DC1319"/>
    <w:multiLevelType w:val="hybridMultilevel"/>
    <w:tmpl w:val="D75A136A"/>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6" w15:restartNumberingAfterBreak="0">
    <w:nsid w:val="37353393"/>
    <w:multiLevelType w:val="hybridMultilevel"/>
    <w:tmpl w:val="B808931E"/>
    <w:lvl w:ilvl="0" w:tplc="041B0017">
      <w:start w:val="1"/>
      <w:numFmt w:val="lowerLetter"/>
      <w:lvlText w:val="%1)"/>
      <w:lvlJc w:val="left"/>
      <w:pPr>
        <w:ind w:left="1060" w:hanging="360"/>
      </w:pPr>
    </w:lvl>
    <w:lvl w:ilvl="1" w:tplc="041B0017">
      <w:start w:val="1"/>
      <w:numFmt w:val="lowerLetter"/>
      <w:lvlText w:val="%2)"/>
      <w:lvlJc w:val="left"/>
      <w:pPr>
        <w:ind w:left="1780" w:hanging="360"/>
      </w:pPr>
      <w:rPr>
        <w:rFonts w:cs="Times New Roman"/>
      </w:rPr>
    </w:lvl>
    <w:lvl w:ilvl="2" w:tplc="041B001B">
      <w:start w:val="1"/>
      <w:numFmt w:val="lowerRoman"/>
      <w:lvlText w:val="%3."/>
      <w:lvlJc w:val="right"/>
      <w:pPr>
        <w:ind w:left="2500" w:hanging="180"/>
      </w:pPr>
      <w:rPr>
        <w:rFonts w:cs="Times New Roman"/>
      </w:rPr>
    </w:lvl>
    <w:lvl w:ilvl="3" w:tplc="041B000F">
      <w:start w:val="1"/>
      <w:numFmt w:val="decimal"/>
      <w:lvlText w:val="%4."/>
      <w:lvlJc w:val="left"/>
      <w:pPr>
        <w:ind w:left="3220" w:hanging="360"/>
      </w:pPr>
      <w:rPr>
        <w:rFonts w:cs="Times New Roman"/>
      </w:rPr>
    </w:lvl>
    <w:lvl w:ilvl="4" w:tplc="041B0019">
      <w:start w:val="1"/>
      <w:numFmt w:val="lowerLetter"/>
      <w:lvlText w:val="%5."/>
      <w:lvlJc w:val="left"/>
      <w:pPr>
        <w:ind w:left="3940" w:hanging="360"/>
      </w:pPr>
      <w:rPr>
        <w:rFonts w:cs="Times New Roman"/>
      </w:rPr>
    </w:lvl>
    <w:lvl w:ilvl="5" w:tplc="041B001B">
      <w:start w:val="1"/>
      <w:numFmt w:val="lowerRoman"/>
      <w:lvlText w:val="%6."/>
      <w:lvlJc w:val="right"/>
      <w:pPr>
        <w:ind w:left="4660" w:hanging="180"/>
      </w:pPr>
      <w:rPr>
        <w:rFonts w:cs="Times New Roman"/>
      </w:rPr>
    </w:lvl>
    <w:lvl w:ilvl="6" w:tplc="041B000F">
      <w:start w:val="1"/>
      <w:numFmt w:val="decimal"/>
      <w:lvlText w:val="%7."/>
      <w:lvlJc w:val="left"/>
      <w:pPr>
        <w:ind w:left="5380" w:hanging="360"/>
      </w:pPr>
      <w:rPr>
        <w:rFonts w:cs="Times New Roman"/>
      </w:rPr>
    </w:lvl>
    <w:lvl w:ilvl="7" w:tplc="041B0019">
      <w:start w:val="1"/>
      <w:numFmt w:val="lowerLetter"/>
      <w:lvlText w:val="%8."/>
      <w:lvlJc w:val="left"/>
      <w:pPr>
        <w:ind w:left="6100" w:hanging="360"/>
      </w:pPr>
      <w:rPr>
        <w:rFonts w:cs="Times New Roman"/>
      </w:rPr>
    </w:lvl>
    <w:lvl w:ilvl="8" w:tplc="041B001B">
      <w:start w:val="1"/>
      <w:numFmt w:val="lowerRoman"/>
      <w:lvlText w:val="%9."/>
      <w:lvlJc w:val="right"/>
      <w:pPr>
        <w:ind w:left="6820" w:hanging="180"/>
      </w:pPr>
      <w:rPr>
        <w:rFonts w:cs="Times New Roman"/>
      </w:rPr>
    </w:lvl>
  </w:abstractNum>
  <w:abstractNum w:abstractNumId="7" w15:restartNumberingAfterBreak="0">
    <w:nsid w:val="44250AB1"/>
    <w:multiLevelType w:val="hybridMultilevel"/>
    <w:tmpl w:val="4F7CC1C6"/>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8" w15:restartNumberingAfterBreak="0">
    <w:nsid w:val="4FD30B16"/>
    <w:multiLevelType w:val="multilevel"/>
    <w:tmpl w:val="F2A4FC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F7955D2"/>
    <w:multiLevelType w:val="hybridMultilevel"/>
    <w:tmpl w:val="510A4B2E"/>
    <w:lvl w:ilvl="0" w:tplc="041B0017">
      <w:start w:val="1"/>
      <w:numFmt w:val="lowerLetter"/>
      <w:lvlText w:val="%1)"/>
      <w:lvlJc w:val="left"/>
      <w:pPr>
        <w:ind w:left="1060" w:hanging="360"/>
      </w:pPr>
    </w:lvl>
    <w:lvl w:ilvl="1" w:tplc="041B0017">
      <w:start w:val="1"/>
      <w:numFmt w:val="lowerLetter"/>
      <w:lvlText w:val="%2)"/>
      <w:lvlJc w:val="left"/>
      <w:pPr>
        <w:ind w:left="1780" w:hanging="360"/>
      </w:pPr>
      <w:rPr>
        <w:rFonts w:cs="Times New Roman"/>
      </w:rPr>
    </w:lvl>
    <w:lvl w:ilvl="2" w:tplc="041B001B">
      <w:start w:val="1"/>
      <w:numFmt w:val="lowerRoman"/>
      <w:lvlText w:val="%3."/>
      <w:lvlJc w:val="right"/>
      <w:pPr>
        <w:ind w:left="2500" w:hanging="180"/>
      </w:pPr>
      <w:rPr>
        <w:rFonts w:cs="Times New Roman"/>
      </w:rPr>
    </w:lvl>
    <w:lvl w:ilvl="3" w:tplc="041B000F">
      <w:start w:val="1"/>
      <w:numFmt w:val="decimal"/>
      <w:lvlText w:val="%4."/>
      <w:lvlJc w:val="left"/>
      <w:pPr>
        <w:ind w:left="3220" w:hanging="360"/>
      </w:pPr>
      <w:rPr>
        <w:rFonts w:cs="Times New Roman"/>
      </w:rPr>
    </w:lvl>
    <w:lvl w:ilvl="4" w:tplc="041B0019">
      <w:start w:val="1"/>
      <w:numFmt w:val="lowerLetter"/>
      <w:lvlText w:val="%5."/>
      <w:lvlJc w:val="left"/>
      <w:pPr>
        <w:ind w:left="3940" w:hanging="360"/>
      </w:pPr>
      <w:rPr>
        <w:rFonts w:cs="Times New Roman"/>
      </w:rPr>
    </w:lvl>
    <w:lvl w:ilvl="5" w:tplc="041B001B">
      <w:start w:val="1"/>
      <w:numFmt w:val="lowerRoman"/>
      <w:lvlText w:val="%6."/>
      <w:lvlJc w:val="right"/>
      <w:pPr>
        <w:ind w:left="4660" w:hanging="180"/>
      </w:pPr>
      <w:rPr>
        <w:rFonts w:cs="Times New Roman"/>
      </w:rPr>
    </w:lvl>
    <w:lvl w:ilvl="6" w:tplc="041B000F">
      <w:start w:val="1"/>
      <w:numFmt w:val="decimal"/>
      <w:lvlText w:val="%7."/>
      <w:lvlJc w:val="left"/>
      <w:pPr>
        <w:ind w:left="5380" w:hanging="360"/>
      </w:pPr>
      <w:rPr>
        <w:rFonts w:cs="Times New Roman"/>
      </w:rPr>
    </w:lvl>
    <w:lvl w:ilvl="7" w:tplc="041B0019">
      <w:start w:val="1"/>
      <w:numFmt w:val="lowerLetter"/>
      <w:lvlText w:val="%8."/>
      <w:lvlJc w:val="left"/>
      <w:pPr>
        <w:ind w:left="6100" w:hanging="360"/>
      </w:pPr>
      <w:rPr>
        <w:rFonts w:cs="Times New Roman"/>
      </w:rPr>
    </w:lvl>
    <w:lvl w:ilvl="8" w:tplc="041B001B">
      <w:start w:val="1"/>
      <w:numFmt w:val="lowerRoman"/>
      <w:lvlText w:val="%9."/>
      <w:lvlJc w:val="right"/>
      <w:pPr>
        <w:ind w:left="6820" w:hanging="180"/>
      </w:pPr>
      <w:rPr>
        <w:rFonts w:cs="Times New Roman"/>
      </w:rPr>
    </w:lvl>
  </w:abstractNum>
  <w:abstractNum w:abstractNumId="10" w15:restartNumberingAfterBreak="0">
    <w:nsid w:val="7BE017E4"/>
    <w:multiLevelType w:val="multilevel"/>
    <w:tmpl w:val="929849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8"/>
  </w:num>
  <w:num w:numId="9">
    <w:abstractNumId w:val="10"/>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B6B1E"/>
    <w:rsid w:val="00001A6D"/>
    <w:rsid w:val="003C6619"/>
    <w:rsid w:val="003F1BA7"/>
    <w:rsid w:val="004621B0"/>
    <w:rsid w:val="004B6B1E"/>
    <w:rsid w:val="005D7A28"/>
    <w:rsid w:val="00710322"/>
    <w:rsid w:val="0079167E"/>
    <w:rsid w:val="00A13D99"/>
    <w:rsid w:val="00A277FC"/>
    <w:rsid w:val="00AC04CB"/>
    <w:rsid w:val="00E7634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D795D"/>
  <w15:docId w15:val="{5313D32E-3FE5-4FD3-8E50-28772CC85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C6619"/>
    <w:rPr>
      <w:rFonts w:ascii="Calibri" w:eastAsia="Calibri"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semiHidden/>
    <w:unhideWhenUsed/>
    <w:rsid w:val="003C6619"/>
    <w:rPr>
      <w:color w:val="0000FF"/>
      <w:u w:val="single"/>
    </w:rPr>
  </w:style>
  <w:style w:type="paragraph" w:customStyle="1" w:styleId="Default">
    <w:name w:val="Default"/>
    <w:rsid w:val="003C661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rmlny1">
    <w:name w:val="Normálny1"/>
    <w:basedOn w:val="Normlny"/>
    <w:rsid w:val="003C6619"/>
    <w:pPr>
      <w:spacing w:before="100" w:beforeAutospacing="1" w:after="100" w:afterAutospacing="1" w:line="240" w:lineRule="auto"/>
    </w:pPr>
    <w:rPr>
      <w:rFonts w:ascii="Times New Roman" w:eastAsia="Times New Roman" w:hAnsi="Times New Roman"/>
      <w:sz w:val="24"/>
      <w:szCs w:val="24"/>
      <w:lang w:eastAsia="sk-SK"/>
    </w:rPr>
  </w:style>
  <w:style w:type="paragraph" w:styleId="Odsekzoznamu">
    <w:name w:val="List Paragraph"/>
    <w:basedOn w:val="Normlny"/>
    <w:uiPriority w:val="34"/>
    <w:qFormat/>
    <w:rsid w:val="00E7634C"/>
    <w:pPr>
      <w:ind w:left="720"/>
      <w:contextualSpacing/>
    </w:pPr>
    <w:rPr>
      <w:rFonts w:asciiTheme="minorHAnsi" w:eastAsia="Times New Roman"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6037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crcra@gmail.com" TargetMode="Externa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10</Pages>
  <Words>3445</Words>
  <Characters>19640</Characters>
  <Application>Microsoft Office Word</Application>
  <DocSecurity>0</DocSecurity>
  <Lines>163</Lines>
  <Paragraphs>46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23039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enthxfxpbiwl</dc:creator>
  <cp:keywords/>
  <dc:description/>
  <cp:lastModifiedBy>Jozef Nosal</cp:lastModifiedBy>
  <cp:revision>8</cp:revision>
  <dcterms:created xsi:type="dcterms:W3CDTF">2018-05-18T14:16:00Z</dcterms:created>
  <dcterms:modified xsi:type="dcterms:W3CDTF">2020-02-12T19:26:00Z</dcterms:modified>
</cp:coreProperties>
</file>